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34" w:rsidRDefault="00841034" w:rsidP="00841034">
      <w:pPr>
        <w:pStyle w:val="Standard"/>
        <w:rPr>
          <w:b/>
          <w:bCs/>
          <w:sz w:val="28"/>
          <w:szCs w:val="28"/>
          <w:lang w:val="ru-RU"/>
        </w:rPr>
      </w:pPr>
    </w:p>
    <w:tbl>
      <w:tblPr>
        <w:tblW w:w="918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5"/>
        <w:gridCol w:w="855"/>
        <w:gridCol w:w="4110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215" w:type="dxa"/>
          </w:tcPr>
          <w:p w:rsidR="00841034" w:rsidRPr="00841034" w:rsidRDefault="00841034" w:rsidP="0059084F">
            <w:pPr>
              <w:pStyle w:val="TableContents"/>
              <w:jc w:val="center"/>
              <w:rPr>
                <w:b/>
                <w:lang w:val="ru-RU"/>
              </w:rPr>
            </w:pPr>
            <w:r w:rsidRPr="00841034">
              <w:rPr>
                <w:b/>
                <w:lang w:val="ru-RU"/>
              </w:rPr>
              <w:t xml:space="preserve"> </w:t>
            </w:r>
          </w:p>
          <w:p w:rsidR="00841034" w:rsidRPr="005E7B3A" w:rsidRDefault="00841034" w:rsidP="0059084F">
            <w:pPr>
              <w:pStyle w:val="Standard"/>
              <w:jc w:val="center"/>
              <w:rPr>
                <w:b/>
                <w:lang w:val="ru-RU"/>
              </w:rPr>
            </w:pPr>
            <w:proofErr w:type="gramStart"/>
            <w:r w:rsidRPr="005E7B3A">
              <w:rPr>
                <w:b/>
                <w:lang w:val="ru-RU"/>
              </w:rPr>
              <w:t>ПРЕДВАРИТЕЛЬНО</w:t>
            </w:r>
            <w:r>
              <w:rPr>
                <w:b/>
              </w:rPr>
              <w:t> </w:t>
            </w:r>
            <w:r w:rsidRPr="005E7B3A">
              <w:rPr>
                <w:b/>
                <w:lang w:val="ru-RU"/>
              </w:rPr>
              <w:t xml:space="preserve"> УТВЕРЖДЕН</w:t>
            </w:r>
            <w:proofErr w:type="gramEnd"/>
          </w:p>
          <w:p w:rsidR="00841034" w:rsidRDefault="00841034" w:rsidP="0059084F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Наблюдательным советом</w:t>
            </w:r>
          </w:p>
          <w:p w:rsidR="00841034" w:rsidRPr="005E7B3A" w:rsidRDefault="00841034" w:rsidP="0059084F">
            <w:pPr>
              <w:pStyle w:val="TableContents"/>
              <w:spacing w:line="360" w:lineRule="auto"/>
              <w:jc w:val="center"/>
              <w:rPr>
                <w:b/>
                <w:lang w:val="ru-RU"/>
              </w:rPr>
            </w:pPr>
            <w:r w:rsidRPr="005E7B3A">
              <w:rPr>
                <w:b/>
                <w:lang w:val="ru-RU"/>
              </w:rPr>
              <w:t>ОАО "</w:t>
            </w:r>
            <w:proofErr w:type="spellStart"/>
            <w:r>
              <w:rPr>
                <w:b/>
                <w:lang w:val="ru-RU"/>
              </w:rPr>
              <w:t>Кермет</w:t>
            </w:r>
            <w:proofErr w:type="spellEnd"/>
            <w:r>
              <w:rPr>
                <w:b/>
                <w:lang w:val="ru-RU"/>
              </w:rPr>
              <w:t>"</w:t>
            </w:r>
            <w:r w:rsidRPr="005E7B3A">
              <w:rPr>
                <w:b/>
                <w:lang w:val="ru-RU"/>
              </w:rPr>
              <w:t>,</w:t>
            </w:r>
          </w:p>
          <w:p w:rsidR="00841034" w:rsidRPr="005E7B3A" w:rsidRDefault="00841034" w:rsidP="0059084F">
            <w:pPr>
              <w:pStyle w:val="TableContents"/>
              <w:spacing w:line="360" w:lineRule="auto"/>
              <w:jc w:val="center"/>
              <w:rPr>
                <w:b/>
                <w:lang w:val="ru-RU"/>
              </w:rPr>
            </w:pPr>
            <w:r w:rsidRPr="005E7B3A">
              <w:rPr>
                <w:b/>
                <w:lang w:val="ru-RU"/>
              </w:rPr>
              <w:t>Протокол № 4</w:t>
            </w:r>
          </w:p>
          <w:p w:rsidR="00841034" w:rsidRPr="005E7B3A" w:rsidRDefault="00841034" w:rsidP="0059084F">
            <w:pPr>
              <w:pStyle w:val="TableContents"/>
              <w:spacing w:line="360" w:lineRule="auto"/>
              <w:jc w:val="center"/>
              <w:rPr>
                <w:lang w:val="ru-RU"/>
              </w:rPr>
            </w:pPr>
            <w:proofErr w:type="gramStart"/>
            <w:r w:rsidRPr="005E7B3A">
              <w:rPr>
                <w:b/>
                <w:lang w:val="ru-RU"/>
              </w:rPr>
              <w:t>от</w:t>
            </w:r>
            <w:proofErr w:type="gramEnd"/>
            <w:r w:rsidRPr="005E7B3A">
              <w:rPr>
                <w:b/>
                <w:lang w:val="ru-RU"/>
              </w:rPr>
              <w:t xml:space="preserve"> "</w:t>
            </w:r>
            <w:r w:rsidRPr="005E7B3A">
              <w:rPr>
                <w:b/>
                <w:u w:val="single"/>
                <w:lang w:val="ru-RU"/>
              </w:rPr>
              <w:t>21</w:t>
            </w:r>
            <w:r w:rsidRPr="005E7B3A">
              <w:rPr>
                <w:b/>
                <w:lang w:val="ru-RU"/>
              </w:rPr>
              <w:t xml:space="preserve">"  </w:t>
            </w:r>
            <w:r>
              <w:rPr>
                <w:b/>
                <w:i/>
                <w:u w:val="single"/>
                <w:lang w:val="ru-RU"/>
              </w:rPr>
              <w:t>марта</w:t>
            </w:r>
            <w:r>
              <w:t> </w:t>
            </w:r>
            <w:r w:rsidRPr="005E7B3A">
              <w:rPr>
                <w:b/>
                <w:lang w:val="ru-RU"/>
              </w:rPr>
              <w:t>2016 года</w:t>
            </w:r>
          </w:p>
          <w:p w:rsidR="00841034" w:rsidRPr="005E7B3A" w:rsidRDefault="00841034" w:rsidP="0059084F">
            <w:pPr>
              <w:pStyle w:val="TableContents"/>
              <w:jc w:val="center"/>
              <w:rPr>
                <w:b/>
                <w:lang w:val="ru-RU"/>
              </w:rPr>
            </w:pPr>
            <w:r w:rsidRPr="005E7B3A">
              <w:rPr>
                <w:b/>
                <w:lang w:val="ru-RU"/>
              </w:rPr>
              <w:t>Председатель</w:t>
            </w:r>
          </w:p>
          <w:p w:rsidR="00841034" w:rsidRDefault="00841034" w:rsidP="0059084F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Наблюдательного совета</w:t>
            </w:r>
          </w:p>
          <w:p w:rsidR="00841034" w:rsidRPr="005E7B3A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  <w:p w:rsidR="00841034" w:rsidRPr="005E7B3A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  <w:p w:rsidR="00841034" w:rsidRDefault="00841034" w:rsidP="0059084F">
            <w:pPr>
              <w:pStyle w:val="TableContents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___________________</w:t>
            </w:r>
          </w:p>
          <w:p w:rsidR="00841034" w:rsidRDefault="00841034" w:rsidP="0059084F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Н. И. Лазунин</w:t>
            </w:r>
            <w:r>
              <w:rPr>
                <w:b/>
              </w:rPr>
              <w:t>/</w:t>
            </w:r>
          </w:p>
          <w:p w:rsidR="00841034" w:rsidRDefault="00841034" w:rsidP="0059084F">
            <w:pPr>
              <w:pStyle w:val="TableContents"/>
              <w:spacing w:line="360" w:lineRule="auto"/>
              <w:jc w:val="center"/>
            </w:pPr>
          </w:p>
          <w:p w:rsidR="00841034" w:rsidRDefault="00841034" w:rsidP="0059084F">
            <w:pPr>
              <w:pStyle w:val="TableContents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841034" w:rsidRDefault="00841034" w:rsidP="0059084F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4110" w:type="dxa"/>
          </w:tcPr>
          <w:p w:rsidR="00841034" w:rsidRPr="005E7B3A" w:rsidRDefault="00841034" w:rsidP="0059084F">
            <w:pPr>
              <w:pStyle w:val="Standard"/>
              <w:jc w:val="center"/>
              <w:rPr>
                <w:b/>
                <w:lang w:val="ru-RU"/>
              </w:rPr>
            </w:pPr>
          </w:p>
          <w:p w:rsidR="00841034" w:rsidRPr="005E7B3A" w:rsidRDefault="00841034" w:rsidP="0059084F">
            <w:pPr>
              <w:pStyle w:val="TableContents"/>
              <w:jc w:val="center"/>
              <w:rPr>
                <w:b/>
                <w:lang w:val="ru-RU"/>
              </w:rPr>
            </w:pPr>
            <w:r w:rsidRPr="005E7B3A">
              <w:rPr>
                <w:b/>
                <w:lang w:val="ru-RU"/>
              </w:rPr>
              <w:t>УТВЕРЖДЕН</w:t>
            </w:r>
          </w:p>
          <w:p w:rsidR="00841034" w:rsidRPr="005E7B3A" w:rsidRDefault="00841034" w:rsidP="0059084F">
            <w:pPr>
              <w:pStyle w:val="TableContents"/>
              <w:jc w:val="center"/>
              <w:rPr>
                <w:b/>
                <w:lang w:val="ru-RU"/>
              </w:rPr>
            </w:pPr>
            <w:proofErr w:type="gramStart"/>
            <w:r w:rsidRPr="005E7B3A">
              <w:rPr>
                <w:b/>
                <w:lang w:val="ru-RU"/>
              </w:rPr>
              <w:t>годовым</w:t>
            </w:r>
            <w:proofErr w:type="gramEnd"/>
            <w:r w:rsidRPr="005E7B3A">
              <w:rPr>
                <w:b/>
                <w:lang w:val="ru-RU"/>
              </w:rPr>
              <w:t xml:space="preserve"> общим собранием</w:t>
            </w:r>
          </w:p>
          <w:p w:rsidR="00841034" w:rsidRPr="005E7B3A" w:rsidRDefault="00841034" w:rsidP="0059084F">
            <w:pPr>
              <w:pStyle w:val="TableContents"/>
              <w:spacing w:line="360" w:lineRule="auto"/>
              <w:jc w:val="center"/>
              <w:rPr>
                <w:b/>
                <w:lang w:val="ru-RU"/>
              </w:rPr>
            </w:pPr>
            <w:proofErr w:type="gramStart"/>
            <w:r w:rsidRPr="005E7B3A">
              <w:rPr>
                <w:b/>
                <w:lang w:val="ru-RU"/>
              </w:rPr>
              <w:t>акционеров</w:t>
            </w:r>
            <w:proofErr w:type="gramEnd"/>
            <w:r w:rsidRPr="005E7B3A">
              <w:rPr>
                <w:b/>
                <w:lang w:val="ru-RU"/>
              </w:rPr>
              <w:t xml:space="preserve"> ОАО "</w:t>
            </w:r>
            <w:proofErr w:type="spellStart"/>
            <w:r>
              <w:rPr>
                <w:b/>
                <w:lang w:val="ru-RU"/>
              </w:rPr>
              <w:t>Кермет</w:t>
            </w:r>
            <w:proofErr w:type="spellEnd"/>
            <w:r>
              <w:rPr>
                <w:b/>
                <w:lang w:val="ru-RU"/>
              </w:rPr>
              <w:t>"</w:t>
            </w:r>
            <w:r w:rsidRPr="005E7B3A">
              <w:rPr>
                <w:b/>
                <w:lang w:val="ru-RU"/>
              </w:rPr>
              <w:t>,</w:t>
            </w:r>
          </w:p>
          <w:p w:rsidR="00841034" w:rsidRPr="005E7B3A" w:rsidRDefault="00841034" w:rsidP="0059084F">
            <w:pPr>
              <w:pStyle w:val="TableContents"/>
              <w:spacing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Pr="005E7B3A">
              <w:rPr>
                <w:b/>
                <w:lang w:val="ru-RU"/>
              </w:rPr>
              <w:t>ротокол № 28</w:t>
            </w:r>
          </w:p>
          <w:p w:rsidR="00841034" w:rsidRPr="005E7B3A" w:rsidRDefault="00841034" w:rsidP="0059084F">
            <w:pPr>
              <w:pStyle w:val="TableContents"/>
              <w:spacing w:line="360" w:lineRule="auto"/>
              <w:jc w:val="center"/>
              <w:rPr>
                <w:lang w:val="ru-RU"/>
              </w:rPr>
            </w:pPr>
            <w:proofErr w:type="gramStart"/>
            <w:r w:rsidRPr="005E7B3A">
              <w:rPr>
                <w:b/>
                <w:lang w:val="ru-RU"/>
              </w:rPr>
              <w:t>от</w:t>
            </w:r>
            <w:proofErr w:type="gramEnd"/>
            <w:r w:rsidRPr="005E7B3A">
              <w:rPr>
                <w:b/>
                <w:lang w:val="ru-RU"/>
              </w:rPr>
              <w:t xml:space="preserve"> "</w:t>
            </w:r>
            <w:r w:rsidRPr="005E7B3A">
              <w:rPr>
                <w:b/>
                <w:u w:val="single"/>
                <w:lang w:val="ru-RU"/>
              </w:rPr>
              <w:t xml:space="preserve"> 21 </w:t>
            </w:r>
            <w:r w:rsidRPr="005E7B3A">
              <w:rPr>
                <w:b/>
                <w:lang w:val="ru-RU"/>
              </w:rPr>
              <w:t xml:space="preserve">" </w:t>
            </w:r>
            <w:r>
              <w:rPr>
                <w:b/>
                <w:u w:val="single"/>
                <w:lang w:val="ru-RU"/>
              </w:rPr>
              <w:t>апреля</w:t>
            </w:r>
            <w:r>
              <w:t> </w:t>
            </w:r>
            <w:r w:rsidRPr="005E7B3A">
              <w:rPr>
                <w:b/>
                <w:lang w:val="ru-RU"/>
              </w:rPr>
              <w:t>2016 года</w:t>
            </w:r>
          </w:p>
          <w:p w:rsidR="00841034" w:rsidRPr="005E7B3A" w:rsidRDefault="00841034" w:rsidP="0059084F">
            <w:pPr>
              <w:pStyle w:val="TableContents"/>
              <w:jc w:val="center"/>
              <w:rPr>
                <w:b/>
                <w:lang w:val="ru-RU"/>
              </w:rPr>
            </w:pPr>
            <w:r w:rsidRPr="005E7B3A">
              <w:rPr>
                <w:b/>
                <w:lang w:val="ru-RU"/>
              </w:rPr>
              <w:t>Председатель</w:t>
            </w:r>
          </w:p>
          <w:p w:rsidR="00841034" w:rsidRPr="005E7B3A" w:rsidRDefault="00841034" w:rsidP="0059084F">
            <w:pPr>
              <w:pStyle w:val="TableContents"/>
              <w:jc w:val="center"/>
              <w:rPr>
                <w:b/>
                <w:lang w:val="ru-RU"/>
              </w:rPr>
            </w:pPr>
            <w:proofErr w:type="gramStart"/>
            <w:r w:rsidRPr="005E7B3A">
              <w:rPr>
                <w:b/>
                <w:lang w:val="ru-RU"/>
              </w:rPr>
              <w:t>общего</w:t>
            </w:r>
            <w:proofErr w:type="gramEnd"/>
            <w:r w:rsidRPr="005E7B3A">
              <w:rPr>
                <w:b/>
                <w:lang w:val="ru-RU"/>
              </w:rPr>
              <w:t xml:space="preserve"> собрания акционеров</w:t>
            </w:r>
          </w:p>
          <w:p w:rsidR="00841034" w:rsidRPr="005E7B3A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  <w:p w:rsidR="00841034" w:rsidRPr="005E7B3A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  <w:p w:rsidR="00841034" w:rsidRDefault="00841034" w:rsidP="0059084F">
            <w:pPr>
              <w:pStyle w:val="TableContents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___________________</w:t>
            </w:r>
          </w:p>
          <w:p w:rsidR="00841034" w:rsidRDefault="00841034" w:rsidP="0059084F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В.П. Кузин</w:t>
            </w:r>
            <w:r>
              <w:rPr>
                <w:b/>
              </w:rPr>
              <w:t>/</w:t>
            </w:r>
          </w:p>
        </w:tc>
      </w:tr>
    </w:tbl>
    <w:p w:rsidR="00841034" w:rsidRDefault="00841034" w:rsidP="00841034">
      <w:pPr>
        <w:pStyle w:val="Standard"/>
        <w:rPr>
          <w:b/>
          <w:bCs/>
          <w:sz w:val="28"/>
          <w:szCs w:val="28"/>
          <w:lang w:val="ru-RU"/>
        </w:rPr>
      </w:pPr>
    </w:p>
    <w:p w:rsidR="00841034" w:rsidRDefault="00841034" w:rsidP="00841034">
      <w:pPr>
        <w:pStyle w:val="Standard"/>
        <w:rPr>
          <w:b/>
          <w:bCs/>
          <w:sz w:val="28"/>
          <w:szCs w:val="28"/>
          <w:lang w:val="ru-RU"/>
        </w:rPr>
      </w:pPr>
    </w:p>
    <w:p w:rsidR="00841034" w:rsidRDefault="00841034" w:rsidP="00841034">
      <w:pPr>
        <w:pStyle w:val="Standard"/>
        <w:rPr>
          <w:b/>
          <w:bCs/>
          <w:sz w:val="28"/>
          <w:szCs w:val="28"/>
          <w:lang w:val="ru-RU"/>
        </w:rPr>
      </w:pPr>
    </w:p>
    <w:tbl>
      <w:tblPr>
        <w:tblW w:w="5517" w:type="dxa"/>
        <w:tblInd w:w="5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7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517" w:type="dxa"/>
          </w:tcPr>
          <w:p w:rsidR="00841034" w:rsidRDefault="00841034" w:rsidP="0059084F">
            <w:pPr>
              <w:pStyle w:val="TableContents"/>
              <w:jc w:val="center"/>
              <w:rPr>
                <w:b/>
              </w:rPr>
            </w:pPr>
          </w:p>
        </w:tc>
      </w:tr>
    </w:tbl>
    <w:p w:rsidR="00841034" w:rsidRDefault="00841034" w:rsidP="00841034">
      <w:pPr>
        <w:pStyle w:val="Standard"/>
        <w:jc w:val="right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Годовой отчет</w:t>
      </w:r>
    </w:p>
    <w:p w:rsidR="00841034" w:rsidRDefault="00841034" w:rsidP="00841034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открытого</w:t>
      </w:r>
      <w:proofErr w:type="gramEnd"/>
      <w:r>
        <w:rPr>
          <w:b/>
          <w:bCs/>
          <w:sz w:val="28"/>
          <w:szCs w:val="28"/>
          <w:lang w:val="ru-RU"/>
        </w:rPr>
        <w:t xml:space="preserve"> акционерного общества "</w:t>
      </w:r>
      <w:proofErr w:type="spellStart"/>
      <w:r>
        <w:rPr>
          <w:b/>
          <w:bCs/>
          <w:sz w:val="28"/>
          <w:szCs w:val="28"/>
          <w:lang w:val="ru-RU"/>
        </w:rPr>
        <w:t>Кермет</w:t>
      </w:r>
      <w:proofErr w:type="spellEnd"/>
      <w:r>
        <w:rPr>
          <w:b/>
          <w:bCs/>
          <w:sz w:val="28"/>
          <w:szCs w:val="28"/>
          <w:lang w:val="ru-RU"/>
        </w:rPr>
        <w:t>"</w:t>
      </w:r>
    </w:p>
    <w:p w:rsidR="00841034" w:rsidRDefault="00841034" w:rsidP="00841034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за</w:t>
      </w:r>
      <w:proofErr w:type="gramEnd"/>
      <w:r>
        <w:rPr>
          <w:b/>
          <w:bCs/>
          <w:sz w:val="28"/>
          <w:szCs w:val="28"/>
          <w:lang w:val="ru-RU"/>
        </w:rPr>
        <w:t xml:space="preserve"> 2015 год</w:t>
      </w: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Белинский</w:t>
      </w: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rPr>
          <w:sz w:val="28"/>
          <w:szCs w:val="28"/>
          <w:lang w:val="ru-RU"/>
        </w:rPr>
      </w:pPr>
    </w:p>
    <w:p w:rsidR="00841034" w:rsidRDefault="00841034" w:rsidP="00841034">
      <w:pPr>
        <w:pStyle w:val="Standard"/>
        <w:jc w:val="center"/>
        <w:rPr>
          <w:sz w:val="28"/>
          <w:szCs w:val="28"/>
          <w:lang w:val="ru-RU"/>
        </w:rPr>
      </w:pPr>
    </w:p>
    <w:p w:rsidR="00841034" w:rsidRPr="005E7B3A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Годовой отчет общества, выносимый на утверждение годового общего собрания составлен на основании ФЗ "Об акционерных обществах", Приказа ФСФР России №11-46/</w:t>
      </w:r>
      <w:proofErr w:type="spellStart"/>
      <w:r>
        <w:rPr>
          <w:lang w:val="ru-RU"/>
        </w:rPr>
        <w:t>пз</w:t>
      </w:r>
      <w:proofErr w:type="spellEnd"/>
      <w:r>
        <w:rPr>
          <w:lang w:val="ru-RU"/>
        </w:rPr>
        <w:t>-н от 04.10.2011 г. "Об утверждении Положения о раскрытии информации эмитентами эмиссионных ценных бумаг" в ред. от 24.04.2012 г., Положения Банка России №454-П от 30.12.2014 г. "О раскрытии информации эмитентами эмиссионных ценных бумаг".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1. Сведения об Обществе.</w:t>
      </w:r>
    </w:p>
    <w:p w:rsidR="00841034" w:rsidRDefault="00841034" w:rsidP="00841034">
      <w:pPr>
        <w:pStyle w:val="Standard"/>
        <w:jc w:val="both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1.1. Фирменное наименование.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Полное фирменное наименование: Открытое акционерное общество "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"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Сокращенное наименование: ОАО "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"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1.2. Местонахождение и почтовый адрес.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Место нахождения: Россия, 442250, Пензенская обл., г. Белинский, ул. 12 Декабря, д. 70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Почтовый адрес: Россия, 442250, Пензенская обл., г. Белинский, ул. 12 Декабря, д. 70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1.3. Контактная информация.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Телефон: (841-53) 2-11-89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(841-53) 2-10-19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</w:t>
      </w:r>
      <w:proofErr w:type="gramStart"/>
      <w:r>
        <w:rPr>
          <w:lang w:val="ru-RU"/>
        </w:rPr>
        <w:t xml:space="preserve">Факс:   </w:t>
      </w:r>
      <w:proofErr w:type="gramEnd"/>
      <w:r>
        <w:rPr>
          <w:lang w:val="ru-RU"/>
        </w:rPr>
        <w:t xml:space="preserve">    (841-53) 2-14-81</w:t>
      </w:r>
    </w:p>
    <w:p w:rsidR="00841034" w:rsidRPr="005E7B3A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Адрес электронной почты:</w:t>
      </w:r>
      <w:r>
        <w:rPr>
          <w:color w:val="auto"/>
          <w:lang w:val="ru-RU"/>
        </w:rPr>
        <w:t xml:space="preserve"> </w:t>
      </w:r>
      <w:hyperlink r:id="rId5" w:history="1">
        <w:r>
          <w:rPr>
            <w:color w:val="auto"/>
            <w:u w:val="single"/>
          </w:rPr>
          <w:t>kermet</w:t>
        </w:r>
        <w:r w:rsidRPr="005E7B3A">
          <w:rPr>
            <w:color w:val="auto"/>
            <w:u w:val="single"/>
            <w:lang w:val="ru-RU"/>
          </w:rPr>
          <w:t>@</w:t>
        </w:r>
        <w:r>
          <w:rPr>
            <w:color w:val="auto"/>
            <w:u w:val="single"/>
          </w:rPr>
          <w:t>sura</w:t>
        </w:r>
        <w:r w:rsidRPr="005E7B3A">
          <w:rPr>
            <w:color w:val="auto"/>
            <w:u w:val="single"/>
            <w:lang w:val="ru-RU"/>
          </w:rPr>
          <w:t>.</w:t>
        </w:r>
        <w:proofErr w:type="spellStart"/>
        <w:r>
          <w:rPr>
            <w:color w:val="auto"/>
            <w:u w:val="single"/>
          </w:rPr>
          <w:t>ru</w:t>
        </w:r>
        <w:proofErr w:type="spellEnd"/>
      </w:hyperlink>
    </w:p>
    <w:p w:rsidR="00841034" w:rsidRPr="005E7B3A" w:rsidRDefault="00841034" w:rsidP="00841034">
      <w:pPr>
        <w:pStyle w:val="Standard"/>
        <w:jc w:val="both"/>
        <w:rPr>
          <w:u w:val="single"/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1.4. Сведения о государственной регистрации.</w:t>
      </w:r>
    </w:p>
    <w:tbl>
      <w:tblPr>
        <w:tblW w:w="10065" w:type="dxa"/>
        <w:tblInd w:w="4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4905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Дата государственной регистрации: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27 марта 2001 года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Номер свидетельства о государственной регистрации:</w:t>
            </w:r>
          </w:p>
        </w:tc>
        <w:tc>
          <w:tcPr>
            <w:tcW w:w="4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№40</w:t>
            </w:r>
          </w:p>
        </w:tc>
      </w:tr>
      <w:tr w:rsidR="00841034" w:rsidRPr="005E7B3A" w:rsidTr="0059084F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Орган, осуществляющий государственную регистрацию:</w:t>
            </w:r>
          </w:p>
        </w:tc>
        <w:tc>
          <w:tcPr>
            <w:tcW w:w="4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Белинского района, Пензенской области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Дата внесения записи в Единый государственный реестр юридических лиц:</w:t>
            </w:r>
          </w:p>
        </w:tc>
        <w:tc>
          <w:tcPr>
            <w:tcW w:w="4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7 октября 2002 года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Номер свидетельства о внесении записи в Единый государственный реестр юридических лиц:</w:t>
            </w:r>
          </w:p>
        </w:tc>
        <w:tc>
          <w:tcPr>
            <w:tcW w:w="4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1025801070349</w:t>
            </w:r>
          </w:p>
        </w:tc>
      </w:tr>
      <w:tr w:rsidR="00841034" w:rsidRPr="005E7B3A" w:rsidTr="0059084F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Орган, осуществляющий внесение записи о юридическом лице:</w:t>
            </w:r>
          </w:p>
        </w:tc>
        <w:tc>
          <w:tcPr>
            <w:tcW w:w="4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Межрайонная инспекция Министерства РФ по налогам и сборам №8 по Пензенской области (участок по Белинскому району)</w:t>
            </w:r>
          </w:p>
        </w:tc>
      </w:tr>
    </w:tbl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1.5. Идентификационный номер налогоплательщика: ИНН 5810000294/КПП 581001001.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1.6. Информация об аудиторе общества.</w:t>
      </w:r>
    </w:p>
    <w:tbl>
      <w:tblPr>
        <w:tblW w:w="10053" w:type="dxa"/>
        <w:tblInd w:w="4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1"/>
        <w:gridCol w:w="4902"/>
      </w:tblGrid>
      <w:tr w:rsidR="00841034" w:rsidRP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Полное наименование: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Общество с ограниченной ответственностью «Аудит-Сервис»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Сокращенное наименование: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ООО «Аудит-Сервис»</w:t>
            </w:r>
          </w:p>
        </w:tc>
      </w:tr>
      <w:tr w:rsidR="00841034" w:rsidRP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Место нахождения: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Россия, 440026, г. Пенза, ул. Лермонтова, 8, офис 3</w:t>
            </w:r>
          </w:p>
        </w:tc>
      </w:tr>
      <w:tr w:rsidR="00841034" w:rsidRP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Россия, 440026, г. Пенза, ул. Лермонтова, 8, офис 3</w:t>
            </w:r>
          </w:p>
        </w:tc>
      </w:tr>
    </w:tbl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Pr="005E7B3A" w:rsidRDefault="00841034" w:rsidP="00841034">
      <w:pPr>
        <w:pStyle w:val="Standard"/>
        <w:shd w:val="clear" w:color="auto" w:fill="FFFFFF"/>
        <w:spacing w:line="360" w:lineRule="auto"/>
        <w:jc w:val="both"/>
        <w:rPr>
          <w:lang w:val="ru-RU"/>
        </w:rPr>
      </w:pPr>
      <w:r w:rsidRPr="005E7B3A">
        <w:rPr>
          <w:lang w:val="ru-RU" w:eastAsia="ru-RU"/>
        </w:rPr>
        <w:t xml:space="preserve">ОГРН </w:t>
      </w:r>
      <w:r w:rsidRPr="005E7B3A">
        <w:rPr>
          <w:u w:val="single"/>
          <w:lang w:val="ru-RU" w:eastAsia="ru-RU"/>
        </w:rPr>
        <w:t xml:space="preserve">    1025801440400   </w:t>
      </w:r>
      <w:r w:rsidRPr="005E7B3A">
        <w:rPr>
          <w:lang w:val="ru-RU" w:eastAsia="ru-RU"/>
        </w:rPr>
        <w:t xml:space="preserve">       </w:t>
      </w:r>
      <w:r>
        <w:rPr>
          <w:lang w:val="ru-RU" w:eastAsia="ru-RU"/>
        </w:rPr>
        <w:t xml:space="preserve">ИНН </w:t>
      </w:r>
      <w:r>
        <w:rPr>
          <w:u w:val="single"/>
          <w:lang w:val="ru-RU" w:eastAsia="ru-RU"/>
        </w:rPr>
        <w:t xml:space="preserve">    5836602504  </w:t>
      </w:r>
    </w:p>
    <w:p w:rsidR="00841034" w:rsidRPr="005E7B3A" w:rsidRDefault="00841034" w:rsidP="00841034">
      <w:pPr>
        <w:pStyle w:val="Standard"/>
        <w:shd w:val="clear" w:color="auto" w:fill="FFFFFF"/>
        <w:spacing w:line="360" w:lineRule="auto"/>
        <w:jc w:val="both"/>
        <w:rPr>
          <w:lang w:val="ru-RU"/>
        </w:rPr>
      </w:pPr>
      <w:r w:rsidRPr="005E7B3A">
        <w:rPr>
          <w:lang w:val="ru-RU" w:eastAsia="ru-RU"/>
        </w:rPr>
        <w:lastRenderedPageBreak/>
        <w:t xml:space="preserve">Член СРОА НП </w:t>
      </w:r>
      <w:r w:rsidRPr="005E7B3A">
        <w:rPr>
          <w:rFonts w:eastAsia="Times New Roman" w:cs="Times New Roman"/>
          <w:lang w:val="ru-RU" w:eastAsia="ru-RU"/>
        </w:rPr>
        <w:t>"Аудиторская Ассоциация Содружество". Основной регистрационный номер записи 11206028856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1.7. Информация о реестродержателе:  </w:t>
      </w:r>
    </w:p>
    <w:tbl>
      <w:tblPr>
        <w:tblW w:w="10053" w:type="dxa"/>
        <w:tblInd w:w="4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1"/>
        <w:gridCol w:w="4902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Полное наименование: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Акционерное общество «Реестр»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Сокращенное наименование: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АО «Реестр»</w:t>
            </w:r>
          </w:p>
        </w:tc>
      </w:tr>
      <w:tr w:rsidR="00841034" w:rsidRPr="005E7B3A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Место нахождения: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Россия, 129090, г. Москва, Большой Балканский пер., д. 20, стр. 1.</w:t>
            </w:r>
          </w:p>
        </w:tc>
      </w:tr>
      <w:tr w:rsidR="00841034" w:rsidRPr="005E7B3A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Россия, 129090, г. Москва, Большой Балканский пер., д. 20, стр. 1.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Номер лицензии: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045-13960-000001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Дата выдачи: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13.09.2002г.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Срок действия: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Без ограничения срока действия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Орган, выдавший лицензию:</w:t>
            </w:r>
          </w:p>
        </w:tc>
        <w:tc>
          <w:tcPr>
            <w:tcW w:w="4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ФКЦБ России</w:t>
            </w:r>
          </w:p>
        </w:tc>
      </w:tr>
    </w:tbl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1.8. Перечень средств массовой информации, в которых публикуется информация об Обществе.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В 2015 году информация об обществе размещалась в сети Интернет на корпоративном сайте:</w:t>
      </w:r>
    </w:p>
    <w:p w:rsidR="00841034" w:rsidRPr="005E7B3A" w:rsidRDefault="00841034" w:rsidP="00841034">
      <w:pPr>
        <w:pStyle w:val="Standard"/>
        <w:jc w:val="both"/>
        <w:rPr>
          <w:lang w:val="ru-RU"/>
        </w:rPr>
      </w:pPr>
      <w:proofErr w:type="gramStart"/>
      <w:r>
        <w:t>www</w:t>
      </w:r>
      <w:proofErr w:type="gramEnd"/>
      <w:r w:rsidRPr="005E7B3A">
        <w:rPr>
          <w:lang w:val="ru-RU"/>
        </w:rPr>
        <w:t>.</w:t>
      </w:r>
      <w:r>
        <w:rPr>
          <w:lang w:val="ru-RU"/>
        </w:rPr>
        <w:t xml:space="preserve"> </w:t>
      </w:r>
      <w:hyperlink r:id="rId6" w:history="1">
        <w:r>
          <w:t>kermet</w:t>
        </w:r>
        <w:r w:rsidRPr="005E7B3A">
          <w:rPr>
            <w:lang w:val="ru-RU"/>
          </w:rPr>
          <w:t>.</w:t>
        </w:r>
        <w:r>
          <w:t>ru</w:t>
        </w:r>
        <w:r w:rsidRPr="005E7B3A">
          <w:rPr>
            <w:lang w:val="ru-RU"/>
          </w:rPr>
          <w:t xml:space="preserve">, на сайте информационного агенства Интерфакс, которое используется для раскрытия обществом информации по адресу: </w:t>
        </w:r>
        <w:r>
          <w:t>http</w:t>
        </w:r>
        <w:r w:rsidRPr="005E7B3A">
          <w:rPr>
            <w:lang w:val="ru-RU"/>
          </w:rPr>
          <w:t>://</w:t>
        </w:r>
        <w:r>
          <w:t>www</w:t>
        </w:r>
        <w:r w:rsidRPr="005E7B3A">
          <w:rPr>
            <w:lang w:val="ru-RU"/>
          </w:rPr>
          <w:t>.</w:t>
        </w:r>
        <w:r>
          <w:t>e</w:t>
        </w:r>
        <w:r w:rsidRPr="005E7B3A">
          <w:rPr>
            <w:lang w:val="ru-RU"/>
          </w:rPr>
          <w:t>-</w:t>
        </w:r>
        <w:r>
          <w:t>disclosure</w:t>
        </w:r>
        <w:r w:rsidRPr="005E7B3A">
          <w:rPr>
            <w:lang w:val="ru-RU"/>
          </w:rPr>
          <w:t>.</w:t>
        </w:r>
        <w:r>
          <w:t>ru</w:t>
        </w:r>
        <w:r w:rsidRPr="005E7B3A">
          <w:rPr>
            <w:lang w:val="ru-RU"/>
          </w:rPr>
          <w:t>/</w:t>
        </w:r>
        <w:r>
          <w:t>portal</w:t>
        </w:r>
        <w:r w:rsidRPr="005E7B3A">
          <w:rPr>
            <w:lang w:val="ru-RU"/>
          </w:rPr>
          <w:t>/</w:t>
        </w:r>
        <w:r>
          <w:t>company</w:t>
        </w:r>
        <w:r w:rsidRPr="005E7B3A">
          <w:rPr>
            <w:lang w:val="ru-RU"/>
          </w:rPr>
          <w:t>.</w:t>
        </w:r>
        <w:r>
          <w:t>aspx</w:t>
        </w:r>
        <w:r w:rsidRPr="005E7B3A">
          <w:rPr>
            <w:lang w:val="ru-RU"/>
          </w:rPr>
          <w:t>?</w:t>
        </w:r>
        <w:r>
          <w:t>id</w:t>
        </w:r>
        <w:r w:rsidRPr="005E7B3A">
          <w:rPr>
            <w:lang w:val="ru-RU"/>
          </w:rPr>
          <w:t xml:space="preserve">=19779, </w:t>
        </w:r>
      </w:hyperlink>
      <w:hyperlink r:id="rId7" w:history="1">
        <w:r>
          <w:rPr>
            <w:lang w:val="ru-RU"/>
          </w:rPr>
          <w:t>в районной газете «Сельская новь.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8" w:history="1"/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9" w:history="1">
        <w:r>
          <w:rPr>
            <w:lang w:val="ru-RU"/>
          </w:rPr>
          <w:t xml:space="preserve">1.9. </w:t>
        </w:r>
        <w:proofErr w:type="gramStart"/>
        <w:r>
          <w:rPr>
            <w:lang w:val="ru-RU"/>
          </w:rPr>
          <w:t>Информация  об</w:t>
        </w:r>
        <w:proofErr w:type="gramEnd"/>
        <w:r>
          <w:rPr>
            <w:lang w:val="ru-RU"/>
          </w:rPr>
          <w:t xml:space="preserve"> уставном капитале.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10" w:history="1">
        <w:r>
          <w:rPr>
            <w:lang w:val="ru-RU"/>
          </w:rPr>
          <w:t xml:space="preserve"> 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11" w:history="1">
        <w:r>
          <w:rPr>
            <w:lang w:val="ru-RU"/>
          </w:rPr>
          <w:t>Уставной капитал Общества по состоянию на 1 января 2016 года составляет 115780 рублей.</w:t>
        </w:r>
      </w:hyperlink>
    </w:p>
    <w:p w:rsidR="00841034" w:rsidRPr="00841034" w:rsidRDefault="00841034" w:rsidP="00841034">
      <w:pPr>
        <w:pStyle w:val="Standard"/>
        <w:jc w:val="both"/>
        <w:rPr>
          <w:lang w:val="ru-RU"/>
        </w:rPr>
      </w:pPr>
      <w:hyperlink r:id="rId12" w:history="1">
        <w:r>
          <w:rPr>
            <w:lang w:val="ru-RU"/>
          </w:rPr>
          <w:t>Уставной капитал разделен на 5789 именных бездокументарных акций номинальной стоимостью</w:t>
        </w:r>
      </w:hyperlink>
      <w:hyperlink r:id="rId13" w:history="1">
        <w:r>
          <w:rPr>
            <w:lang w:val="ru-RU"/>
          </w:rPr>
          <w:t xml:space="preserve"> 20 (двадцать) рублей каждая.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14" w:history="1">
        <w:r>
          <w:rPr>
            <w:lang w:val="ru-RU"/>
          </w:rPr>
          <w:t>Привилегированных акций Общество не имеет. Не полностью оплаченных размещенных акций у общества нет. Уставной капитал оплачен полностью.</w:t>
        </w:r>
      </w:hyperlink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15" w:history="1">
        <w:r>
          <w:rPr>
            <w:lang w:val="ru-RU"/>
          </w:rPr>
          <w:t>В структуре уставного капитала доля физических лиц составляет 100,0%.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16" w:history="1"/>
    </w:p>
    <w:p w:rsidR="00841034" w:rsidRPr="00841034" w:rsidRDefault="00841034" w:rsidP="00841034">
      <w:pPr>
        <w:pStyle w:val="Standard"/>
        <w:jc w:val="both"/>
        <w:rPr>
          <w:lang w:val="ru-RU"/>
        </w:rPr>
      </w:pPr>
      <w:hyperlink r:id="rId17" w:history="1">
        <w:r>
          <w:rPr>
            <w:lang w:val="ru-RU"/>
          </w:rPr>
          <w:t>1.10. Информация об акционерах Общества.</w:t>
        </w:r>
      </w:hyperlink>
    </w:p>
    <w:p w:rsidR="00841034" w:rsidRPr="00841034" w:rsidRDefault="00841034" w:rsidP="00841034">
      <w:pPr>
        <w:pStyle w:val="Standard"/>
        <w:jc w:val="both"/>
        <w:rPr>
          <w:lang w:val="ru-RU"/>
        </w:rPr>
      </w:pPr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18" w:history="1">
        <w:r>
          <w:rPr>
            <w:lang w:val="ru-RU"/>
          </w:rPr>
          <w:t>По состоянию реестра на 01.01.2016 года количество акционеров, зарегистрированных в нем -  223 человека (4 акционера являются участниками долевой собственности).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19" w:history="1">
        <w:r>
          <w:rPr>
            <w:lang w:val="ru-RU"/>
          </w:rPr>
          <w:t>По данным реестра, работающим на предприятии акционерам (49 человека) принадлежит 1782 акции или 30,8%. Акционерам, ранее работавшим на предприятии (156 человек) - 1306 акций или 22,5%. Посторонним лицам (18 человек) - 2701 акция или 46,7%.</w:t>
        </w:r>
      </w:hyperlink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Pr="005E7B3A" w:rsidRDefault="00841034" w:rsidP="00841034">
      <w:pPr>
        <w:pStyle w:val="Standard"/>
        <w:rPr>
          <w:lang w:val="ru-RU"/>
        </w:rPr>
      </w:pPr>
      <w:hyperlink r:id="rId20" w:history="1">
        <w:r>
          <w:rPr>
            <w:b/>
            <w:bCs/>
            <w:lang w:val="ru-RU"/>
          </w:rPr>
          <w:t>Органы управления Общества.</w:t>
        </w:r>
      </w:hyperlink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21" w:history="1"/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22" w:history="1"/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23" w:history="1">
        <w:r>
          <w:rPr>
            <w:lang w:val="ru-RU"/>
          </w:rPr>
          <w:t>2.1.Состав Наблюдательного совета акционерного Общества.</w:t>
        </w:r>
      </w:hyperlink>
    </w:p>
    <w:p w:rsidR="00841034" w:rsidRDefault="00841034" w:rsidP="00841034">
      <w:pPr>
        <w:pStyle w:val="Standard"/>
        <w:jc w:val="center"/>
        <w:rPr>
          <w:lang w:val="ru-RU"/>
        </w:rPr>
      </w:pPr>
    </w:p>
    <w:p w:rsidR="00841034" w:rsidRDefault="00841034" w:rsidP="00841034">
      <w:pPr>
        <w:pStyle w:val="Standard"/>
        <w:jc w:val="center"/>
        <w:rPr>
          <w:lang w:val="ru-RU"/>
        </w:rPr>
      </w:pPr>
    </w:p>
    <w:p w:rsidR="00841034" w:rsidRPr="00841034" w:rsidRDefault="00841034" w:rsidP="00841034">
      <w:pPr>
        <w:pStyle w:val="Standard"/>
        <w:shd w:val="clear" w:color="auto" w:fill="FFFFFF"/>
        <w:jc w:val="both"/>
        <w:rPr>
          <w:lang w:val="ru-RU"/>
        </w:rPr>
      </w:pPr>
      <w:hyperlink r:id="rId24" w:history="1">
        <w:r w:rsidRPr="005E7B3A">
          <w:rPr>
            <w:lang w:val="ru-RU"/>
          </w:rPr>
          <w:t xml:space="preserve">В 2015 году, в соответствии с решением годового общего собрания акционеров от 27.04.2015 г. </w:t>
        </w:r>
      </w:hyperlink>
      <w:hyperlink r:id="rId25" w:history="1">
        <w:r w:rsidRPr="00841034">
          <w:rPr>
            <w:lang w:val="ru-RU"/>
          </w:rPr>
          <w:t>(Протокол №27 от 28.04.2015 г.), был избран Наблюдательный совет в количестве 9 человек в следующем составе:</w:t>
        </w:r>
      </w:hyperlink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Pr="00841034" w:rsidRDefault="00841034" w:rsidP="00841034">
      <w:pPr>
        <w:pStyle w:val="Standard"/>
        <w:jc w:val="both"/>
        <w:rPr>
          <w:lang w:val="ru-RU"/>
        </w:rPr>
      </w:pPr>
    </w:p>
    <w:p w:rsidR="00841034" w:rsidRPr="00841034" w:rsidRDefault="00841034" w:rsidP="00841034">
      <w:pPr>
        <w:pStyle w:val="Standard"/>
        <w:jc w:val="both"/>
        <w:rPr>
          <w:lang w:val="ru-RU"/>
        </w:rPr>
      </w:pPr>
    </w:p>
    <w:p w:rsidR="00841034" w:rsidRPr="00841034" w:rsidRDefault="00841034" w:rsidP="00841034">
      <w:pPr>
        <w:pStyle w:val="Standard"/>
        <w:jc w:val="both"/>
        <w:rPr>
          <w:lang w:val="ru-RU"/>
        </w:rPr>
      </w:pPr>
    </w:p>
    <w:tbl>
      <w:tblPr>
        <w:tblW w:w="1042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4215"/>
        <w:gridCol w:w="3450"/>
        <w:gridCol w:w="1200"/>
        <w:gridCol w:w="1170"/>
      </w:tblGrid>
      <w:tr w:rsidR="00841034" w:rsidRPr="005E7B3A" w:rsidTr="0059084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п/п/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Ф.И.О., год рождения, образование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в уставном капитале </w:t>
            </w:r>
            <w:proofErr w:type="gramStart"/>
            <w:r>
              <w:rPr>
                <w:sz w:val="20"/>
                <w:szCs w:val="20"/>
                <w:lang w:val="ru-RU"/>
              </w:rPr>
              <w:t>общества,%</w:t>
            </w:r>
            <w:proofErr w:type="gram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принадлежащих лицу обыкновенных акций </w:t>
            </w:r>
            <w:proofErr w:type="gramStart"/>
            <w:r>
              <w:rPr>
                <w:sz w:val="20"/>
                <w:szCs w:val="20"/>
                <w:lang w:val="ru-RU"/>
              </w:rPr>
              <w:t>общества,%</w:t>
            </w:r>
            <w:proofErr w:type="gramEnd"/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Глебова Лидия Сергеевна, 1932, среднее профессиональное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Пенсионер, не работает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Денисова Татьяна Николаевна, 1963, среднее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», распределитель работ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0,0864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0,0864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Колядина</w:t>
            </w:r>
            <w:proofErr w:type="spellEnd"/>
            <w:r>
              <w:rPr>
                <w:lang w:val="ru-RU"/>
              </w:rPr>
              <w:t xml:space="preserve"> Татьяна Николаевна, 1954, высшее</w:t>
            </w:r>
          </w:p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 xml:space="preserve">», начальник </w:t>
            </w:r>
            <w:proofErr w:type="spellStart"/>
            <w:r>
              <w:rPr>
                <w:lang w:val="ru-RU"/>
              </w:rPr>
              <w:t>ОЭиТ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5,7696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5,7696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Кузин Валерий Петрович, 1942, высшее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», Генеральный директор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12,9729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12,9729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Лазунин Николай Иванович, 1947, высшее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», заместитель главного инженера, председатель Наблюдательного совета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6,7542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6,7542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Соловьева Валентина Борисовна, 1960, высшее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», заведующая материальным складом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0,3109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0,3109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Фомин Евгений Степанович, 1946, среднее профессиональное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ОАО «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», оператор котельной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0,5182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0,5182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Фурашова</w:t>
            </w:r>
            <w:proofErr w:type="spellEnd"/>
            <w:r>
              <w:rPr>
                <w:lang w:val="ru-RU"/>
              </w:rPr>
              <w:t xml:space="preserve"> Галина Борисовна, 1946, средне профессиональное</w:t>
            </w:r>
          </w:p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Пенсионер, не работает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Шалыганов Александр Иванович, 1954, высшее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Пенсионер, не работает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0,4319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0,4319</w:t>
            </w:r>
          </w:p>
        </w:tc>
      </w:tr>
    </w:tbl>
    <w:p w:rsidR="00841034" w:rsidRDefault="00841034" w:rsidP="00841034">
      <w:pPr>
        <w:pStyle w:val="Standard"/>
        <w:jc w:val="both"/>
      </w:pP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26" w:history="1">
        <w:r w:rsidRPr="005E7B3A">
          <w:rPr>
            <w:lang w:val="ru-RU"/>
          </w:rPr>
          <w:t xml:space="preserve">По итогам 2014 года единовременное вознаграждение членам Наблюдательного совета </w:t>
        </w:r>
      </w:hyperlink>
      <w:hyperlink r:id="rId27" w:history="1">
        <w:r w:rsidRPr="005E7B3A">
          <w:rPr>
            <w:lang w:val="ru-RU"/>
          </w:rPr>
          <w:t>Общества выплачивалось в размере 4000 рублей каждому.</w:t>
        </w:r>
      </w:hyperlink>
    </w:p>
    <w:p w:rsidR="00841034" w:rsidRPr="00841034" w:rsidRDefault="00841034" w:rsidP="00841034">
      <w:pPr>
        <w:pStyle w:val="Standard"/>
        <w:jc w:val="both"/>
        <w:rPr>
          <w:lang w:val="ru-RU"/>
        </w:rPr>
      </w:pPr>
      <w:hyperlink r:id="rId28" w:history="1">
        <w:r w:rsidRPr="005E7B3A">
          <w:rPr>
            <w:lang w:val="ru-RU"/>
          </w:rPr>
          <w:t xml:space="preserve">В течении 2015 года членами Наблюдательного совета Общества совершались сделки по приобретению и </w:t>
        </w:r>
        <w:proofErr w:type="gramStart"/>
        <w:r w:rsidRPr="005E7B3A">
          <w:rPr>
            <w:lang w:val="ru-RU"/>
          </w:rPr>
          <w:t xml:space="preserve">отчуждению  </w:t>
        </w:r>
        <w:r w:rsidRPr="00841034">
          <w:rPr>
            <w:lang w:val="ru-RU"/>
          </w:rPr>
          <w:t>акций</w:t>
        </w:r>
        <w:proofErr w:type="gramEnd"/>
        <w:r w:rsidRPr="00841034">
          <w:rPr>
            <w:lang w:val="ru-RU"/>
          </w:rPr>
          <w:t xml:space="preserve"> акционерного Общества</w:t>
        </w:r>
      </w:hyperlink>
      <w:r>
        <w:rPr>
          <w:lang w:val="ru-RU"/>
        </w:rPr>
        <w:t>: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29" w:history="1">
        <w:r>
          <w:rPr>
            <w:lang w:val="ru-RU"/>
          </w:rPr>
          <w:t xml:space="preserve">2.2. Сведения о лице, занимающим должность единоличного </w:t>
        </w:r>
      </w:hyperlink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30" w:history="1">
        <w:proofErr w:type="gramStart"/>
        <w:r>
          <w:rPr>
            <w:lang w:val="ru-RU"/>
          </w:rPr>
          <w:t>исполнительного</w:t>
        </w:r>
        <w:proofErr w:type="gramEnd"/>
        <w:r>
          <w:rPr>
            <w:lang w:val="ru-RU"/>
          </w:rPr>
          <w:t xml:space="preserve"> органа Общества.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31" w:history="1"/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32" w:history="1"/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33" w:history="1">
        <w:r>
          <w:rPr>
            <w:lang w:val="ru-RU"/>
          </w:rPr>
          <w:t>Согласно п.16.1 ст. 16 Устава ОАО «</w:t>
        </w:r>
        <w:proofErr w:type="spellStart"/>
        <w:r>
          <w:rPr>
            <w:lang w:val="ru-RU"/>
          </w:rPr>
          <w:t>Кермет</w:t>
        </w:r>
        <w:proofErr w:type="spellEnd"/>
        <w:r>
          <w:rPr>
            <w:lang w:val="ru-RU"/>
          </w:rPr>
          <w:t>» руководство текущей деятельностью общества осуществляется Генеральным директором общества и исполнительной дирекцией.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34" w:history="1">
        <w:r>
          <w:rPr>
            <w:lang w:val="ru-RU"/>
          </w:rPr>
          <w:t>Генеральный директор является председателем исполнительной дирекции.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35" w:history="1">
        <w:r>
          <w:rPr>
            <w:lang w:val="ru-RU"/>
          </w:rPr>
          <w:t>Исполнительные органы подотчетны Наблюдательному совету общества и общему собранию акционеров.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36" w:history="1">
        <w:r>
          <w:rPr>
            <w:lang w:val="ru-RU"/>
          </w:rPr>
          <w:t>Лицо, осуществляющее функции единоличного исполнительного органа эмитента с 20.04.2012 г.: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37" w:history="1">
        <w:r>
          <w:rPr>
            <w:lang w:val="ru-RU"/>
          </w:rPr>
          <w:t>Кузин Валерий Петрович, 1942 года рождения.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38" w:history="1">
        <w:r>
          <w:rPr>
            <w:lang w:val="ru-RU"/>
          </w:rPr>
          <w:t>(Основание: Решение годового общего собрания акционеров, принятое единогласно, 100% голосов от принявших участие в собрании. Протокол №24 от 20.04.2012 г.).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39" w:history="1">
        <w:r>
          <w:rPr>
            <w:lang w:val="ru-RU"/>
          </w:rPr>
          <w:t>Сведения об образовании: в 1967 году закончил Пензенский политехнический институт. Специальность - инженер-механик.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40" w:history="1">
        <w:r w:rsidRPr="005E7B3A">
          <w:rPr>
            <w:lang w:val="ru-RU"/>
          </w:rPr>
          <w:t xml:space="preserve">Доля в уставном капитале </w:t>
        </w:r>
        <w:proofErr w:type="gramStart"/>
        <w:r w:rsidRPr="005E7B3A">
          <w:rPr>
            <w:lang w:val="ru-RU"/>
          </w:rPr>
          <w:t>общества,%</w:t>
        </w:r>
        <w:proofErr w:type="gramEnd"/>
        <w:r w:rsidRPr="005E7B3A">
          <w:rPr>
            <w:lang w:val="ru-RU"/>
          </w:rPr>
          <w:t xml:space="preserve"> - </w:t>
        </w:r>
      </w:hyperlink>
      <w:r>
        <w:rPr>
          <w:lang w:val="ru-RU"/>
        </w:rPr>
        <w:t>12,9729</w:t>
      </w:r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41" w:history="1">
        <w:r>
          <w:rPr>
            <w:lang w:val="ru-RU"/>
          </w:rPr>
          <w:t xml:space="preserve">Доля принадлежащих лицу обыкновенных акций общества, % - 12,9729 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42" w:history="1">
        <w:r>
          <w:rPr>
            <w:lang w:val="ru-RU"/>
          </w:rPr>
          <w:t>Размер заработанной платы Генерального директора общества определен Контрактом, заключенным им с Открытым акционерным обществом «</w:t>
        </w:r>
        <w:proofErr w:type="spellStart"/>
        <w:r>
          <w:rPr>
            <w:lang w:val="ru-RU"/>
          </w:rPr>
          <w:t>Кермет</w:t>
        </w:r>
        <w:proofErr w:type="spellEnd"/>
        <w:r>
          <w:rPr>
            <w:lang w:val="ru-RU"/>
          </w:rPr>
          <w:t>» от 20.04.2012 года.</w:t>
        </w:r>
      </w:hyperlink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43" w:history="1">
        <w:r>
          <w:rPr>
            <w:lang w:val="ru-RU"/>
          </w:rPr>
          <w:t>В течении 2015 года лицом, занимающим должность единоличного исполнительного органа общества совершались сделки по приобретению акций Общества.</w:t>
        </w:r>
      </w:hyperlink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44" w:history="1"/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45" w:history="1">
        <w:r>
          <w:rPr>
            <w:lang w:val="ru-RU"/>
          </w:rPr>
          <w:t>2.3. Сведения о коллегиальном исполнительном органе Общества.</w:t>
        </w:r>
      </w:hyperlink>
    </w:p>
    <w:p w:rsidR="00841034" w:rsidRDefault="00841034" w:rsidP="00841034">
      <w:pPr>
        <w:pStyle w:val="Standard"/>
        <w:jc w:val="center"/>
        <w:rPr>
          <w:lang w:val="ru-RU"/>
        </w:rPr>
      </w:pPr>
    </w:p>
    <w:p w:rsidR="00841034" w:rsidRPr="00841034" w:rsidRDefault="00841034" w:rsidP="00841034">
      <w:pPr>
        <w:pStyle w:val="Standard"/>
        <w:jc w:val="both"/>
        <w:rPr>
          <w:lang w:val="ru-RU"/>
        </w:rPr>
      </w:pPr>
      <w:hyperlink r:id="rId46" w:history="1">
        <w:r>
          <w:rPr>
            <w:lang w:val="ru-RU"/>
          </w:rPr>
          <w:t>Коллегиальным исполнительным органом общества является исполнительная дирекция. В соответствии с п.16.7 статьи 16 Устава ОАО «</w:t>
        </w:r>
        <w:proofErr w:type="spellStart"/>
        <w:r>
          <w:rPr>
            <w:lang w:val="ru-RU"/>
          </w:rPr>
          <w:t>Кермет</w:t>
        </w:r>
        <w:proofErr w:type="spellEnd"/>
        <w:r>
          <w:rPr>
            <w:lang w:val="ru-RU"/>
          </w:rPr>
          <w:t>» исполнительная дирекция создается в количестве, определенном Наблюдательным советом Общества. Члены исполнительной дирекции ежегодно утверждаются Наблюдательным советом по предложению Генерального директора Общества.</w:t>
        </w:r>
      </w:hyperlink>
    </w:p>
    <w:p w:rsidR="00841034" w:rsidRPr="00841034" w:rsidRDefault="00841034" w:rsidP="00841034">
      <w:pPr>
        <w:pStyle w:val="Standard"/>
        <w:jc w:val="both"/>
        <w:rPr>
          <w:lang w:val="ru-RU"/>
        </w:rPr>
      </w:pPr>
      <w:hyperlink r:id="rId47" w:history="1"/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48" w:history="1">
        <w:r>
          <w:rPr>
            <w:lang w:val="ru-RU"/>
          </w:rPr>
          <w:t xml:space="preserve">Состав исполнительной дирекции </w:t>
        </w:r>
      </w:hyperlink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49" w:history="1">
        <w:r>
          <w:rPr>
            <w:lang w:val="ru-RU"/>
          </w:rPr>
          <w:t>(Утвержден Наблюдательным советом, Протокол №1 от 28.04.2015г.)</w:t>
        </w:r>
      </w:hyperlink>
    </w:p>
    <w:p w:rsidR="00841034" w:rsidRDefault="00841034" w:rsidP="00841034">
      <w:pPr>
        <w:pStyle w:val="Standard"/>
        <w:jc w:val="center"/>
        <w:rPr>
          <w:lang w:val="ru-RU"/>
        </w:rPr>
      </w:pPr>
    </w:p>
    <w:p w:rsidR="00841034" w:rsidRPr="005E7B3A" w:rsidRDefault="00841034" w:rsidP="00841034">
      <w:pPr>
        <w:pStyle w:val="Standard"/>
        <w:jc w:val="center"/>
        <w:rPr>
          <w:lang w:val="ru-RU"/>
        </w:rPr>
      </w:pPr>
      <w:hyperlink r:id="rId50" w:history="1"/>
    </w:p>
    <w:tbl>
      <w:tblPr>
        <w:tblW w:w="105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3299"/>
        <w:gridCol w:w="1395"/>
        <w:gridCol w:w="1581"/>
      </w:tblGrid>
      <w:tr w:rsidR="00841034" w:rsidRPr="005E7B3A" w:rsidTr="0059084F">
        <w:tblPrEx>
          <w:tblCellMar>
            <w:top w:w="0" w:type="dxa"/>
            <w:bottom w:w="0" w:type="dxa"/>
          </w:tblCellMar>
        </w:tblPrEx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Ф.И.О., год рождения, образование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в уставном капитале </w:t>
            </w:r>
            <w:proofErr w:type="gramStart"/>
            <w:r>
              <w:rPr>
                <w:sz w:val="20"/>
                <w:szCs w:val="20"/>
                <w:lang w:val="ru-RU"/>
              </w:rPr>
              <w:t>общества,%</w:t>
            </w:r>
            <w:proofErr w:type="gramEnd"/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принадлежащих лицу обыкновенных акций </w:t>
            </w:r>
            <w:proofErr w:type="gramStart"/>
            <w:r>
              <w:rPr>
                <w:sz w:val="20"/>
                <w:szCs w:val="20"/>
                <w:lang w:val="ru-RU"/>
              </w:rPr>
              <w:t>общества,%</w:t>
            </w:r>
            <w:proofErr w:type="gramEnd"/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Pr="005E7B3A" w:rsidRDefault="00841034" w:rsidP="0059084F">
            <w:pPr>
              <w:pStyle w:val="TableContents"/>
              <w:jc w:val="both"/>
              <w:rPr>
                <w:lang w:val="ru-RU"/>
              </w:rPr>
            </w:pPr>
            <w:r w:rsidRPr="005E7B3A">
              <w:rPr>
                <w:lang w:val="ru-RU"/>
              </w:rPr>
              <w:t xml:space="preserve">1. </w:t>
            </w:r>
            <w:r>
              <w:rPr>
                <w:lang w:val="ru-RU"/>
              </w:rPr>
              <w:t>Щербаков Виктор Вячеславович, 1971 г.р., образование высшее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Главный инженер, ОАО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2. Уланова Ольга Геннадьевна, 1975 г.р., образование высшее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Главный бухгалтер, ОАО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Pr="005E7B3A" w:rsidRDefault="00841034" w:rsidP="0059084F">
            <w:pPr>
              <w:pStyle w:val="TableContents"/>
              <w:jc w:val="both"/>
              <w:rPr>
                <w:lang w:val="ru-RU"/>
              </w:rPr>
            </w:pPr>
            <w:r w:rsidRPr="005E7B3A">
              <w:rPr>
                <w:lang w:val="ru-RU"/>
              </w:rPr>
              <w:t xml:space="preserve">3. </w:t>
            </w:r>
            <w:proofErr w:type="spellStart"/>
            <w:r>
              <w:rPr>
                <w:lang w:val="ru-RU"/>
              </w:rPr>
              <w:t>Колядина</w:t>
            </w:r>
            <w:proofErr w:type="spellEnd"/>
            <w:r>
              <w:rPr>
                <w:lang w:val="ru-RU"/>
              </w:rPr>
              <w:t xml:space="preserve"> Татьяна Николаевна, 1954 г.р., образование высшее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Начальник отдела экономики и труда, ОАО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5,7696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5,7696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Царапкин Николай </w:t>
            </w:r>
            <w:proofErr w:type="gramStart"/>
            <w:r>
              <w:rPr>
                <w:lang w:val="ru-RU"/>
              </w:rPr>
              <w:t>Андреевич,  1955</w:t>
            </w:r>
            <w:proofErr w:type="gramEnd"/>
            <w:r>
              <w:rPr>
                <w:lang w:val="ru-RU"/>
              </w:rPr>
              <w:t xml:space="preserve"> г.р., образование высшее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службы </w:t>
            </w:r>
            <w:proofErr w:type="spellStart"/>
            <w:proofErr w:type="gramStart"/>
            <w:r>
              <w:rPr>
                <w:lang w:val="ru-RU"/>
              </w:rPr>
              <w:t>качества,ОАО</w:t>
            </w:r>
            <w:proofErr w:type="spellEnd"/>
            <w:proofErr w:type="gramEnd"/>
            <w:r>
              <w:rPr>
                <w:lang w:val="ru-RU"/>
              </w:rPr>
              <w:t xml:space="preserve">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proofErr w:type="spellStart"/>
            <w:r>
              <w:rPr>
                <w:lang w:val="ru-RU"/>
              </w:rPr>
              <w:t>Снаткин</w:t>
            </w:r>
            <w:proofErr w:type="spellEnd"/>
            <w:r>
              <w:rPr>
                <w:lang w:val="ru-RU"/>
              </w:rPr>
              <w:t xml:space="preserve"> Александр Владимирович, 1965 г.р., образование начальное профессиональное</w:t>
            </w:r>
          </w:p>
        </w:tc>
        <w:tc>
          <w:tcPr>
            <w:tcW w:w="3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</w:t>
            </w:r>
            <w:proofErr w:type="spellStart"/>
            <w:r>
              <w:rPr>
                <w:lang w:val="ru-RU"/>
              </w:rPr>
              <w:t>энергомеханического</w:t>
            </w:r>
            <w:proofErr w:type="spellEnd"/>
            <w:r>
              <w:rPr>
                <w:lang w:val="ru-RU"/>
              </w:rPr>
              <w:t xml:space="preserve"> цеха №1, ОАО "</w:t>
            </w:r>
            <w:proofErr w:type="spellStart"/>
            <w:r>
              <w:rPr>
                <w:lang w:val="ru-RU"/>
              </w:rPr>
              <w:t>Кермет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0,2418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</w:p>
          <w:p w:rsidR="00841034" w:rsidRDefault="00841034" w:rsidP="005908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0,2418</w:t>
            </w:r>
          </w:p>
        </w:tc>
      </w:tr>
    </w:tbl>
    <w:p w:rsidR="00841034" w:rsidRDefault="00841034" w:rsidP="00841034">
      <w:pPr>
        <w:pStyle w:val="Standard"/>
        <w:jc w:val="both"/>
      </w:pPr>
      <w:hyperlink r:id="rId51" w:history="1"/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52" w:history="1">
        <w:r>
          <w:rPr>
            <w:lang w:val="ru-RU"/>
          </w:rPr>
          <w:t xml:space="preserve">Размер заработной платы членов исполнительной дирекции определен срочными трудовыми договорами, заключенными ими </w:t>
        </w:r>
        <w:proofErr w:type="gramStart"/>
        <w:r>
          <w:rPr>
            <w:lang w:val="ru-RU"/>
          </w:rPr>
          <w:t>с  ОАО</w:t>
        </w:r>
        <w:proofErr w:type="gramEnd"/>
        <w:r>
          <w:rPr>
            <w:lang w:val="ru-RU"/>
          </w:rPr>
          <w:t xml:space="preserve"> «</w:t>
        </w:r>
        <w:proofErr w:type="spellStart"/>
        <w:r>
          <w:rPr>
            <w:lang w:val="ru-RU"/>
          </w:rPr>
          <w:t>Кермет</w:t>
        </w:r>
        <w:proofErr w:type="spellEnd"/>
        <w:r>
          <w:rPr>
            <w:lang w:val="ru-RU"/>
          </w:rPr>
          <w:t>».</w:t>
        </w:r>
      </w:hyperlink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Pr="005E7B3A" w:rsidRDefault="00841034" w:rsidP="00841034">
      <w:pPr>
        <w:pStyle w:val="Standard"/>
        <w:jc w:val="both"/>
        <w:rPr>
          <w:lang w:val="ru-RU"/>
        </w:rPr>
      </w:pPr>
      <w:hyperlink r:id="rId53" w:history="1">
        <w:r>
          <w:rPr>
            <w:lang w:val="ru-RU"/>
          </w:rPr>
          <w:t xml:space="preserve">В течение 2015 года членами коллегиального исполнительного органа </w:t>
        </w:r>
        <w:proofErr w:type="gramStart"/>
        <w:r>
          <w:rPr>
            <w:lang w:val="ru-RU"/>
          </w:rPr>
          <w:t>Общества  совершались</w:t>
        </w:r>
        <w:proofErr w:type="gramEnd"/>
        <w:r>
          <w:rPr>
            <w:lang w:val="ru-RU"/>
          </w:rPr>
          <w:t xml:space="preserve"> сделки  по отчуждению акций общества.  </w:t>
        </w:r>
      </w:hyperlink>
    </w:p>
    <w:p w:rsidR="00841034" w:rsidRDefault="00841034" w:rsidP="00841034">
      <w:pPr>
        <w:pStyle w:val="Standard"/>
        <w:jc w:val="both"/>
        <w:rPr>
          <w:b/>
          <w:bCs/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3. Положение Общества в отрасли.</w:t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» осуществляет свою деятельность в отрасли электронной промышленности с 1968 года, т.е. около 48 лет.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Основным видом экономической деятельности общества является производство резисторов.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Основное направление деятельности общества - производство электронных компонентов - резисторов для машиностроения, приборостроения, автомобилестроения, энергетики, РЖД, спец. техники, бытовой техники. Поставка продукции ведется как внутри РФ, так и за пределы РФ, в основном в страны СНГ. Удельный вес экспорта в общем объеме отгруженной продукции составляет </w:t>
      </w:r>
      <w:r>
        <w:rPr>
          <w:shd w:val="clear" w:color="auto" w:fill="FFFFFF"/>
          <w:lang w:val="ru-RU"/>
        </w:rPr>
        <w:t>в 2015 году 3,7%.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Предприятие выпускает продукцию как гражданского назначения, так и продукцию оборонного </w:t>
      </w:r>
      <w:r>
        <w:rPr>
          <w:lang w:val="ru-RU"/>
        </w:rPr>
        <w:lastRenderedPageBreak/>
        <w:t>назначения. За 2015 год удельный вес продукции для Министерства обороны составил 30,2% в общем объеме произведенной продукции.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Нашими партнерами являются крупнейшие предприятия России и стран СНГ.                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Основные конкуренты среди предприятий отрасли, которые выпускают аналогичную номенклатуру постоянных проволочных резисторов, являются: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ЗАО «ЭЛЭКОМ» г. Пенза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ОАО «Контакт» г. Йошкар-Ола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Более подробные данные о положении общества в отрасли привести невозможно в связи с отсутствием достоверной информации о финансово-хозяйственной деятельности конкурентов.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Доля общества в отрасли незначительна, поэтому существенного влияния ОАО "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" на отрасль не оказывает.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 Приоритетные направления деятельности Общества.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Приоритетные направления деятельности Общества: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1. Наращивание объемов производства и увеличение объема продаж за счет: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</w:t>
      </w:r>
      <w:proofErr w:type="gramStart"/>
      <w:r>
        <w:rPr>
          <w:lang w:val="ru-RU"/>
        </w:rPr>
        <w:t>а</w:t>
      </w:r>
      <w:proofErr w:type="gramEnd"/>
      <w:r>
        <w:rPr>
          <w:lang w:val="ru-RU"/>
        </w:rPr>
        <w:t>) модернизации и совершенствования конструкции выпускаемых изделий;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</w:t>
      </w:r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>) разработки и освоения производства новых видов изделий.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2. Качественное изменение и обновление хозяйственной системы, повышения эффективности ее функционирования на основе: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а</w:t>
      </w:r>
      <w:proofErr w:type="gramEnd"/>
      <w:r>
        <w:rPr>
          <w:lang w:val="ru-RU"/>
        </w:rPr>
        <w:t>) совершенствования техники и технологии, организации труда во всех структурных подразделениях;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</w:t>
      </w:r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>) улучшения качества выпускаемых изделий;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) развития маркетинга в целях расширения рынка сбыта продукции;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) снижения затрат на производство и реализацию продукции, создания высоко рентабельного   предприятия;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</w:t>
      </w:r>
      <w:proofErr w:type="gramStart"/>
      <w:r>
        <w:rPr>
          <w:lang w:val="ru-RU"/>
        </w:rPr>
        <w:t>д</w:t>
      </w:r>
      <w:proofErr w:type="gramEnd"/>
      <w:r>
        <w:rPr>
          <w:lang w:val="ru-RU"/>
        </w:rPr>
        <w:t>) совершенствования ценовой политики.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3. Обеспечение роста прибыли как источника и движущей силы обновления производственных фондов и выпускаемой продукции, источника социальных благ для членов трудового коллектива и источника дивидендов для акционеров.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Основной задачей на данный момент, в целях обеспечения рынка сбыта продукции, а значит и наращивания объема производства является разработка программы маркетинговой деятельности общества.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5. Отчет Наблюдательного совета Общества о результатах развития Общества по приоритетным направлениям деятельности.</w:t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5.1. Наращивание объемов производства и увеличение объема продаж.  </w:t>
      </w:r>
    </w:p>
    <w:p w:rsidR="00841034" w:rsidRDefault="00841034" w:rsidP="00841034">
      <w:pPr>
        <w:pStyle w:val="Standard"/>
        <w:rPr>
          <w:lang w:val="ru-RU"/>
        </w:rPr>
      </w:pPr>
      <w:r>
        <w:rPr>
          <w:lang w:val="ru-RU"/>
        </w:rPr>
        <w:t xml:space="preserve">   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По итогам работы предприятия за 2015 год наблюдается спад объема производства в сопоставимых ценах к уровню 2014 года на 20,2%, что соответствует картине в целом по России. Так годовой объем производства в России в 2015 году сократился на 3,4%, что стало первым его падением после пяти лет роста. Наибольшими темпами в 2015 году сокращали выпуск продукции предприятия, относящиеся к сфере обрабатывающей промышленности, объем их производства за год снизился на 5,4</w:t>
      </w:r>
      <w:proofErr w:type="gramStart"/>
      <w:r>
        <w:rPr>
          <w:lang w:val="ru-RU"/>
        </w:rPr>
        <w:t>%,  в</w:t>
      </w:r>
      <w:proofErr w:type="gramEnd"/>
      <w:r>
        <w:rPr>
          <w:lang w:val="ru-RU"/>
        </w:rPr>
        <w:t xml:space="preserve"> производстве машин и оборудования отмечен спад на 11,1%.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Объем продаж по предприятию составил 70148,6 тыс. руб. или 86,8% к 2014 году в действующих ценах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Снижению  объемов</w:t>
      </w:r>
      <w:proofErr w:type="gramEnd"/>
      <w:r>
        <w:rPr>
          <w:lang w:val="ru-RU"/>
        </w:rPr>
        <w:t xml:space="preserve"> производства  способствовало:</w:t>
      </w:r>
    </w:p>
    <w:p w:rsidR="00841034" w:rsidRDefault="00841034" w:rsidP="00841034">
      <w:pPr>
        <w:pStyle w:val="Standard"/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     </w:t>
      </w:r>
      <w:proofErr w:type="gramStart"/>
      <w:r>
        <w:rPr>
          <w:lang w:val="ru-RU"/>
        </w:rPr>
        <w:t>а</w:t>
      </w:r>
      <w:proofErr w:type="gramEnd"/>
      <w:r>
        <w:rPr>
          <w:lang w:val="ru-RU"/>
        </w:rPr>
        <w:t>) снижение заказов на выпускаемую продукцию со стороны потребителей.</w:t>
      </w:r>
    </w:p>
    <w:p w:rsidR="00841034" w:rsidRDefault="00841034" w:rsidP="00841034">
      <w:pPr>
        <w:pStyle w:val="Standard"/>
        <w:rPr>
          <w:lang w:val="ru-RU"/>
        </w:rPr>
      </w:pPr>
    </w:p>
    <w:p w:rsidR="00841034" w:rsidRDefault="00841034" w:rsidP="00841034">
      <w:pPr>
        <w:pStyle w:val="Standard"/>
        <w:jc w:val="center"/>
        <w:rPr>
          <w:lang w:val="ru-RU"/>
        </w:rPr>
      </w:pPr>
      <w:r>
        <w:rPr>
          <w:lang w:val="ru-RU"/>
        </w:rPr>
        <w:t>5.2. Деятельность предприятия в области улучшения качества выпускаемой продукции.</w:t>
      </w:r>
    </w:p>
    <w:p w:rsidR="00841034" w:rsidRDefault="00841034" w:rsidP="00841034">
      <w:pPr>
        <w:pStyle w:val="Standard"/>
        <w:jc w:val="center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Для обеспечения стабильности технологических процессов, повышения качества </w:t>
      </w:r>
      <w:proofErr w:type="gramStart"/>
      <w:r>
        <w:rPr>
          <w:lang w:val="ru-RU"/>
        </w:rPr>
        <w:t>продукции  и</w:t>
      </w:r>
      <w:proofErr w:type="gramEnd"/>
      <w:r>
        <w:rPr>
          <w:lang w:val="ru-RU"/>
        </w:rPr>
        <w:t xml:space="preserve"> снижения брака в течении 2015 года на предприятии были проведены работы по текущему ремонту действующего оборудования, проводились комплексные проверки соблюдения технологической дисциплины, проверки оборудования на технологическую точность, аттестации рабочих.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В целях соответствия продукции требованиям международным и военным стандартам, повышения </w:t>
      </w:r>
      <w:r>
        <w:rPr>
          <w:lang w:val="ru-RU"/>
        </w:rPr>
        <w:lastRenderedPageBreak/>
        <w:t xml:space="preserve">конкурентоспособности, обеспечения потребительского спроса на рынке в 2015 году на предприятии проводился инспекционный контроль системы менеджмента качества. По результатам инспекционного контроля подтверждено действие Сертификата соответствия № СВС.02.421.0314.14 от 15.01.2014 г., который удостоверяет, что система менеджмента качества и условия, необходимые для обеспечения выполнения государственного оборонного заказа при производстве резисторов постоянных проволочных соответствуют требованиям ГОСТ РВ 0015-002-2012, РДВ 319.015-2006 и ГОСТ </w:t>
      </w:r>
      <w:r>
        <w:t>ISO</w:t>
      </w:r>
      <w:r w:rsidRPr="005E7B3A">
        <w:rPr>
          <w:lang w:val="ru-RU"/>
        </w:rPr>
        <w:t xml:space="preserve"> 9001-2011</w:t>
      </w:r>
      <w:proofErr w:type="gramStart"/>
      <w:r w:rsidRPr="005E7B3A">
        <w:rPr>
          <w:lang w:val="ru-RU"/>
        </w:rPr>
        <w:t>. ,</w:t>
      </w:r>
      <w:proofErr w:type="gramEnd"/>
      <w:r w:rsidRPr="005E7B3A">
        <w:rPr>
          <w:lang w:val="ru-RU"/>
        </w:rPr>
        <w:t xml:space="preserve"> </w:t>
      </w:r>
      <w:r>
        <w:rPr>
          <w:lang w:val="ru-RU"/>
        </w:rPr>
        <w:t xml:space="preserve">Сертификат действителен до 19.12.2015 г.   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В течение года проводились мероприятия по выполнению политики в области повышения качества выпускаемой продукции за счет поддержания технологической дисциплины, снижения потерь от брака.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center"/>
        <w:rPr>
          <w:lang w:val="ru-RU"/>
        </w:rPr>
      </w:pPr>
      <w:r>
        <w:rPr>
          <w:lang w:val="ru-RU"/>
        </w:rPr>
        <w:t>5.2. Снижение затрат на производство и реализацию продукции, ценовая политика.</w:t>
      </w:r>
    </w:p>
    <w:p w:rsidR="00841034" w:rsidRDefault="00841034" w:rsidP="00841034">
      <w:pPr>
        <w:pStyle w:val="Standard"/>
        <w:jc w:val="center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Постоянно ведется работа по анализу, проверке и снижению затрат на производство и реализацию продукции. С этой целью постоянно контролируется выполнение установленных норм расхода материалов, правильность их списания на изделия.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Политика в области ценообразования вытекает из обозначенной в Уставе общества цели деятельности - извлечение прибыли. Поэтому на предприятии постоянно ведется учет и контроль за рентабельностью выпускаемых изделий. В 2015 года дважды были пересмотрены цены на все изделия, выпускаемые предприятием: в начале </w:t>
      </w:r>
      <w:proofErr w:type="gramStart"/>
      <w:r>
        <w:rPr>
          <w:lang w:val="ru-RU"/>
        </w:rPr>
        <w:t>года  и</w:t>
      </w:r>
      <w:proofErr w:type="gramEnd"/>
      <w:r>
        <w:rPr>
          <w:lang w:val="ru-RU"/>
        </w:rPr>
        <w:t xml:space="preserve"> в середине года Коэффициент увеличения по году составил 1,11.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В течение отчетного периода своей деятельности, ОАО «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» сумело обеспечить работу предприятия с прибылью.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Наблюдательный совет оценивает итоги развития Общества по приоритетным направлениям его деятельности в 2015 году как удовлетворительные.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6. Отчет о выплате объявленных (начисленных) дивидендов по акциям Общества.</w:t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При выработке рекомендаций годовому общему собранию акционеров в отношении определения размера дивидендов и их выплаты Наблюдательный совет руководствуется действующим законодательством, Уставом Общества и Положением о порядке выплаты дивидендов, а также данными о финансовых результатах деятельности и наличии чистой прибыли у Общества. За 2014 год было получено чистой прибыли на сумму 10049,4 тыс. рублей. По рекомендации Наблюдательного совета Общества на годовом собрании акционеров, которое состоялось 27 апреля 2015 года, было принято решение о выплате дивидендов за 2014 год в размере 200 рублей на одну бездокументарную обыкновенную именную акцию Общества деньгами, не позднее 15 июня 2015 года.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Всего начислено дивидендов - 1157800 рублей.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Всего выплачено дивидендов - </w:t>
      </w:r>
      <w:r>
        <w:rPr>
          <w:shd w:val="clear" w:color="auto" w:fill="FFFFFF"/>
          <w:lang w:val="ru-RU"/>
        </w:rPr>
        <w:t>1153715</w:t>
      </w:r>
      <w:r>
        <w:rPr>
          <w:b/>
          <w:bCs/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рублей,</w:t>
      </w:r>
      <w:r>
        <w:rPr>
          <w:lang w:val="ru-RU"/>
        </w:rPr>
        <w:t xml:space="preserve"> в том числе за 2014 год-</w:t>
      </w:r>
      <w:r>
        <w:rPr>
          <w:shd w:val="clear" w:color="auto" w:fill="FFFFFF"/>
          <w:lang w:val="ru-RU"/>
        </w:rPr>
        <w:t xml:space="preserve">1144208 </w:t>
      </w:r>
      <w:r>
        <w:rPr>
          <w:lang w:val="ru-RU"/>
        </w:rPr>
        <w:t>рублей, выплачено за прошлые годы -</w:t>
      </w:r>
      <w:r>
        <w:rPr>
          <w:shd w:val="clear" w:color="auto" w:fill="FFFFFF"/>
          <w:lang w:val="ru-RU"/>
        </w:rPr>
        <w:t xml:space="preserve"> 9507 </w:t>
      </w:r>
      <w:r>
        <w:rPr>
          <w:lang w:val="ru-RU"/>
        </w:rPr>
        <w:t>рубля, списано на прибыль - 0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>рублей. Остаток задолженности по дивидендам:</w:t>
      </w:r>
    </w:p>
    <w:p w:rsidR="00841034" w:rsidRDefault="00841034" w:rsidP="00841034">
      <w:pPr>
        <w:pStyle w:val="Standard"/>
        <w:numPr>
          <w:ilvl w:val="4"/>
          <w:numId w:val="7"/>
        </w:numPr>
        <w:jc w:val="both"/>
        <w:rPr>
          <w:lang w:val="ru-RU"/>
        </w:rPr>
      </w:pP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01.01.2015 г. - 44174 руб., в том числе умершим - 34650 руб.</w:t>
      </w:r>
    </w:p>
    <w:p w:rsidR="00841034" w:rsidRPr="005E7B3A" w:rsidRDefault="00841034" w:rsidP="00841034">
      <w:pPr>
        <w:pStyle w:val="Standard"/>
        <w:numPr>
          <w:ilvl w:val="4"/>
          <w:numId w:val="7"/>
        </w:numPr>
        <w:jc w:val="both"/>
        <w:rPr>
          <w:lang w:val="ru-RU"/>
        </w:rPr>
      </w:pPr>
      <w:proofErr w:type="gramStart"/>
      <w:r w:rsidRPr="005E7B3A">
        <w:rPr>
          <w:lang w:val="ru-RU"/>
        </w:rPr>
        <w:t>на</w:t>
      </w:r>
      <w:proofErr w:type="gramEnd"/>
      <w:r w:rsidRPr="005E7B3A">
        <w:rPr>
          <w:lang w:val="ru-RU"/>
        </w:rPr>
        <w:t xml:space="preserve"> 01.01.2016 г. -</w:t>
      </w:r>
      <w:r w:rsidRPr="005E7B3A">
        <w:rPr>
          <w:shd w:val="clear" w:color="auto" w:fill="FFFFFF"/>
          <w:lang w:val="ru-RU"/>
        </w:rPr>
        <w:t xml:space="preserve"> 48259 </w:t>
      </w:r>
      <w:r w:rsidRPr="005E7B3A">
        <w:rPr>
          <w:lang w:val="ru-RU"/>
        </w:rPr>
        <w:t xml:space="preserve">руб., в том числе умершим - </w:t>
      </w:r>
      <w:r w:rsidRPr="005E7B3A">
        <w:rPr>
          <w:shd w:val="clear" w:color="auto" w:fill="FFFFFF"/>
          <w:lang w:val="ru-RU"/>
        </w:rPr>
        <w:t>35259</w:t>
      </w:r>
      <w:r w:rsidRPr="005E7B3A">
        <w:rPr>
          <w:lang w:val="ru-RU"/>
        </w:rPr>
        <w:t xml:space="preserve"> руб.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Неполная выплата Обществом дивидендов за вышеуказанный отчетный период обусловлена непредставлением отдельными акционерами общества сведений об адресе их проживания, а также наличием акций умерших акционеров, которые не оформлены на наследников.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numPr>
          <w:ilvl w:val="2"/>
          <w:numId w:val="8"/>
        </w:num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Описание основных факторов риска, связанных с деятельностью Общества.</w:t>
      </w:r>
    </w:p>
    <w:p w:rsidR="00841034" w:rsidRDefault="00841034" w:rsidP="00841034">
      <w:pPr>
        <w:pStyle w:val="Standard"/>
        <w:rPr>
          <w:b/>
          <w:bCs/>
          <w:lang w:val="ru-RU"/>
        </w:rPr>
      </w:pPr>
    </w:p>
    <w:p w:rsidR="00841034" w:rsidRDefault="00841034" w:rsidP="00841034">
      <w:pPr>
        <w:pStyle w:val="Standard"/>
        <w:rPr>
          <w:lang w:val="ru-RU"/>
        </w:rPr>
      </w:pPr>
      <w:r>
        <w:rPr>
          <w:lang w:val="ru-RU"/>
        </w:rPr>
        <w:t>На деятельность Общества оказывают влияние внешние и внутренние факторы риска.</w:t>
      </w:r>
    </w:p>
    <w:p w:rsidR="00841034" w:rsidRDefault="00841034" w:rsidP="00841034">
      <w:pPr>
        <w:pStyle w:val="Standard"/>
        <w:rPr>
          <w:lang w:val="ru-RU"/>
        </w:rPr>
      </w:pPr>
      <w:r>
        <w:rPr>
          <w:lang w:val="ru-RU"/>
        </w:rPr>
        <w:t xml:space="preserve">        Внешние факторы риска: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К внешним факторам риска, оказывающим влияние на деятельность Общества в отчетном году можно </w:t>
      </w:r>
      <w:proofErr w:type="gramStart"/>
      <w:r>
        <w:rPr>
          <w:lang w:val="ru-RU"/>
        </w:rPr>
        <w:t>отнести :</w:t>
      </w:r>
      <w:proofErr w:type="gramEnd"/>
    </w:p>
    <w:p w:rsidR="00841034" w:rsidRDefault="00841034" w:rsidP="00841034">
      <w:pPr>
        <w:pStyle w:val="Standard"/>
        <w:jc w:val="both"/>
        <w:rPr>
          <w:lang w:val="ru-RU"/>
        </w:rPr>
      </w:pPr>
      <w:proofErr w:type="gramStart"/>
      <w:r>
        <w:rPr>
          <w:lang w:val="ru-RU"/>
        </w:rPr>
        <w:t>а</w:t>
      </w:r>
      <w:proofErr w:type="gramEnd"/>
      <w:r>
        <w:rPr>
          <w:lang w:val="ru-RU"/>
        </w:rPr>
        <w:t>) Риски, связанные с конкуренцией между российскими производителями резисторов и возрастающей конкуренцией со стороны иностранных производителей, особенно Китая.</w:t>
      </w:r>
    </w:p>
    <w:p w:rsidR="00841034" w:rsidRDefault="00841034" w:rsidP="00841034">
      <w:pPr>
        <w:pStyle w:val="Standard"/>
        <w:jc w:val="both"/>
        <w:rPr>
          <w:lang w:val="ru-RU"/>
        </w:rPr>
      </w:pPr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 xml:space="preserve">) Риски, связанные с рынком материалов и комплектующих и поставщиками. Здесь риски связаны с колебаниями цен на материалы, комплектующие, энергоносители, повышение которых влечет за собой рост цен на изделия, а также потерей поставщиков, с которыми работали долгие годы, с поиском новых </w:t>
      </w:r>
      <w:r>
        <w:rPr>
          <w:lang w:val="ru-RU"/>
        </w:rPr>
        <w:lastRenderedPageBreak/>
        <w:t>поставщиков.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Внутренние факторы риска:</w:t>
      </w:r>
    </w:p>
    <w:p w:rsidR="00841034" w:rsidRDefault="00841034" w:rsidP="00841034">
      <w:pPr>
        <w:pStyle w:val="Standard"/>
        <w:jc w:val="both"/>
        <w:rPr>
          <w:lang w:val="ru-RU"/>
        </w:rPr>
      </w:pPr>
      <w:proofErr w:type="gramStart"/>
      <w:r>
        <w:rPr>
          <w:lang w:val="ru-RU"/>
        </w:rPr>
        <w:t>а</w:t>
      </w:r>
      <w:proofErr w:type="gramEnd"/>
      <w:r>
        <w:rPr>
          <w:lang w:val="ru-RU"/>
        </w:rPr>
        <w:t>) Физический и моральный износ основных фондов. Это один из основных факторов, влияющих на эффективность деятельности предприятия. Модернизация производства требует больших материальных вложений. Недостаточные объемы выпуска и отгрузки продукции не позволяют предприятию получать необходимую для финансирования процесса перевооружения прибыль.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Одним из внутренних фактов риска является дебиторская и кредиторская задолженность.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Необходимо следить за соотношением дебиторской и кредиторской задолженности, так как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финансирования, а превышение кредиторской задолженности над дебиторской может привести к неплатежеспособности предприятия.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На начало 2015 года кредиторская задолженность составляла 7666,0 тыс. рублей, на конец 2015 </w:t>
      </w:r>
      <w:proofErr w:type="gramStart"/>
      <w:r>
        <w:rPr>
          <w:lang w:val="ru-RU"/>
        </w:rPr>
        <w:t>года  8188</w:t>
      </w:r>
      <w:proofErr w:type="gramEnd"/>
      <w:r>
        <w:rPr>
          <w:lang w:val="ru-RU"/>
        </w:rPr>
        <w:t>,0 тыс. рублей.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Наибольший удельный вес в кредиторской задолженности занимают авансовые платежи предприятий - потребителей. Предприятие своевременно выплачивает текущие налоги, производит платежи за энергоносители, за материалы и комплектующие и другие текущие платежи за счет собственных средств. Предприятие не пользуется кредитами и займами.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Возможны незначительные правовые риски, связанные с изменением налогового законодательства, правил таможенного контроля и пошлин.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Риски, связанные с деятельностью Общества минимальны, т.к. основная деятельность Общества не подлежит лицензированию в соответствии с действующим законодательством.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Региональные и географические риски минимальны.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8. Сделки, совершенные Обществом в отчетном году.</w:t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8.1. Информация о совершенных Обществом в отчетном году крупных сделок, а также иных сделок, на совершение которых в соответствии с действующим законодательством и Уставом Общества, распространяется порядок одобрения крупных сделок.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В отчетном году Обществом не совершалось крупных, а также иных сделок, на совершение которых в соответствии с действующим законодательством и Уставом Общества распространяется порядок одобрения крупных сделок.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8.2. Информация о совершенных Обществом в отчетном году сделках, в совершении которых имеется заинтересованность.</w:t>
      </w:r>
    </w:p>
    <w:p w:rsidR="00841034" w:rsidRDefault="00841034" w:rsidP="00841034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В отчетном году Обществом не совершалось сделок, в совершении которых имеется заинтересованность, и на совершение которых в соответствии с действующим законодательством и Уставом Общества распространяется порядок одобрения таких сделок.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numPr>
          <w:ilvl w:val="2"/>
          <w:numId w:val="9"/>
        </w:num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Сведения о соблюдении Обществом Кодекса корпоративного управления.</w:t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В связи с тем, что Кодекс корпоративного управления (рекомендован к применению письмом Банка России от 10.04.2014 № 06-52/2463 "О Кодексе корпоративного управления) имеет рекомендательный (необязательный) характер и эмиссионные ценные бумаги ОАО "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" не допущены в соответствии с требованиями законодательства Российской Федерации о ценных бумагах к организованным торгам на хотя бы одном из организаторов торговли на рынке ценных бумаг, ОАО "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>" не отслеживает положения Кодекса корпоративного управления, так как его выполнение в полном объеме может повлечь дополнительные расходы, что негативно скажется на финансовом состоянии предприятия.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Pr="005E7B3A" w:rsidRDefault="00841034" w:rsidP="00841034">
      <w:pPr>
        <w:pStyle w:val="Standard"/>
        <w:numPr>
          <w:ilvl w:val="3"/>
          <w:numId w:val="10"/>
        </w:numPr>
        <w:jc w:val="center"/>
        <w:rPr>
          <w:b/>
          <w:lang w:val="ru-RU"/>
        </w:rPr>
      </w:pPr>
      <w:r w:rsidRPr="005E7B3A">
        <w:rPr>
          <w:b/>
          <w:lang w:val="ru-RU"/>
        </w:rPr>
        <w:lastRenderedPageBreak/>
        <w:t>Информация об объёме каждого из энергоресурсов, использованных в отчетном году.</w:t>
      </w:r>
    </w:p>
    <w:p w:rsidR="00841034" w:rsidRPr="005E7B3A" w:rsidRDefault="00841034" w:rsidP="00841034">
      <w:pPr>
        <w:pStyle w:val="Standard"/>
        <w:jc w:val="center"/>
        <w:rPr>
          <w:b/>
          <w:lang w:val="ru-RU"/>
        </w:rPr>
      </w:pPr>
    </w:p>
    <w:tbl>
      <w:tblPr>
        <w:tblW w:w="994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057"/>
        <w:gridCol w:w="1058"/>
        <w:gridCol w:w="1500"/>
        <w:gridCol w:w="1125"/>
        <w:gridCol w:w="1230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7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энергетического</w:t>
            </w:r>
            <w:proofErr w:type="spellEnd"/>
            <w:r>
              <w:t xml:space="preserve"> </w:t>
            </w:r>
            <w:proofErr w:type="spellStart"/>
            <w:r>
              <w:t>ресурса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Pr="005E7B3A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lang w:val="ru-RU"/>
              </w:rPr>
            </w:pPr>
            <w:r w:rsidRPr="005E7B3A">
              <w:rPr>
                <w:lang w:val="ru-RU"/>
              </w:rPr>
              <w:t>Объём потребления</w:t>
            </w:r>
          </w:p>
          <w:p w:rsidR="00841034" w:rsidRPr="005E7B3A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lang w:val="ru-RU"/>
              </w:rPr>
            </w:pPr>
            <w:proofErr w:type="gramStart"/>
            <w:r w:rsidRPr="005E7B3A">
              <w:rPr>
                <w:lang w:val="ru-RU"/>
              </w:rPr>
              <w:t>в</w:t>
            </w:r>
            <w:proofErr w:type="gramEnd"/>
            <w:r w:rsidRPr="005E7B3A">
              <w:rPr>
                <w:lang w:val="ru-RU"/>
              </w:rPr>
              <w:t xml:space="preserve"> натуральном выражении</w:t>
            </w:r>
          </w:p>
        </w:tc>
        <w:tc>
          <w:tcPr>
            <w:tcW w:w="15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23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proofErr w:type="spellStart"/>
            <w:r>
              <w:t>Объём</w:t>
            </w:r>
            <w:proofErr w:type="spellEnd"/>
            <w:r>
              <w:t xml:space="preserve"> </w:t>
            </w:r>
            <w:proofErr w:type="spellStart"/>
            <w:r>
              <w:t>потребления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7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/>
        </w:tc>
        <w:tc>
          <w:tcPr>
            <w:tcW w:w="105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lang w:val="ru-RU"/>
              </w:rPr>
            </w:pPr>
            <w:r>
              <w:rPr>
                <w:lang w:val="ru-RU"/>
              </w:rPr>
              <w:t>2014 год</w:t>
            </w:r>
          </w:p>
        </w:tc>
        <w:tc>
          <w:tcPr>
            <w:tcW w:w="105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</w:t>
            </w:r>
          </w:p>
        </w:tc>
        <w:tc>
          <w:tcPr>
            <w:tcW w:w="150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112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  <w:r>
              <w:rPr>
                <w:lang w:val="ru-RU"/>
              </w:rPr>
              <w:t>2014 год</w:t>
            </w:r>
          </w:p>
        </w:tc>
        <w:tc>
          <w:tcPr>
            <w:tcW w:w="1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lang w:val="ru-RU"/>
              </w:rPr>
            </w:pPr>
            <w:r>
              <w:rPr>
                <w:lang w:val="ru-RU"/>
              </w:rPr>
              <w:t>2015 год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proofErr w:type="spellStart"/>
            <w:r>
              <w:t>Электрическая</w:t>
            </w:r>
            <w:proofErr w:type="spellEnd"/>
            <w:r>
              <w:t xml:space="preserve"> </w:t>
            </w:r>
            <w:proofErr w:type="spellStart"/>
            <w:r>
              <w:t>энергия</w:t>
            </w:r>
            <w:proofErr w:type="spellEnd"/>
          </w:p>
        </w:tc>
        <w:tc>
          <w:tcPr>
            <w:tcW w:w="105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510,1</w:t>
            </w:r>
          </w:p>
        </w:tc>
        <w:tc>
          <w:tcPr>
            <w:tcW w:w="105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454,8</w:t>
            </w:r>
          </w:p>
        </w:tc>
        <w:tc>
          <w:tcPr>
            <w:tcW w:w="150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>
              <w:rPr>
                <w:lang w:val="ru-RU"/>
              </w:rPr>
              <w:t>Тыс. квт/час</w:t>
            </w:r>
          </w:p>
        </w:tc>
        <w:tc>
          <w:tcPr>
            <w:tcW w:w="112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1928,0</w:t>
            </w:r>
          </w:p>
        </w:tc>
        <w:tc>
          <w:tcPr>
            <w:tcW w:w="1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1889,0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proofErr w:type="spellStart"/>
            <w:r>
              <w:t>Бензин</w:t>
            </w:r>
            <w:proofErr w:type="spellEnd"/>
            <w:r>
              <w:t xml:space="preserve"> </w:t>
            </w:r>
            <w:proofErr w:type="spellStart"/>
            <w:r>
              <w:t>автомобильный</w:t>
            </w:r>
            <w:proofErr w:type="spellEnd"/>
            <w:r>
              <w:t xml:space="preserve">, </w:t>
            </w:r>
            <w:r>
              <w:rPr>
                <w:lang w:val="ru-RU"/>
              </w:rPr>
              <w:t>топливо дизельное</w:t>
            </w:r>
          </w:p>
        </w:tc>
        <w:tc>
          <w:tcPr>
            <w:tcW w:w="105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8783</w:t>
            </w:r>
          </w:p>
        </w:tc>
        <w:tc>
          <w:tcPr>
            <w:tcW w:w="105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7176</w:t>
            </w:r>
          </w:p>
        </w:tc>
        <w:tc>
          <w:tcPr>
            <w:tcW w:w="150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  <w:r>
              <w:rPr>
                <w:lang w:val="ru-RU"/>
              </w:rPr>
              <w:t>л.</w:t>
            </w:r>
          </w:p>
        </w:tc>
        <w:tc>
          <w:tcPr>
            <w:tcW w:w="112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273,7</w:t>
            </w:r>
          </w:p>
        </w:tc>
        <w:tc>
          <w:tcPr>
            <w:tcW w:w="1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2</w:t>
            </w:r>
            <w:r>
              <w:rPr>
                <w:shd w:val="clear" w:color="auto" w:fill="FFFFFF"/>
              </w:rPr>
              <w:t>37,7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proofErr w:type="spellStart"/>
            <w:r>
              <w:t>Газ</w:t>
            </w:r>
            <w:proofErr w:type="spellEnd"/>
            <w:r>
              <w:t xml:space="preserve"> </w:t>
            </w:r>
            <w:proofErr w:type="spellStart"/>
            <w:r>
              <w:t>естественный</w:t>
            </w:r>
            <w:proofErr w:type="spellEnd"/>
            <w:r>
              <w:t xml:space="preserve"> (</w:t>
            </w:r>
            <w:proofErr w:type="spellStart"/>
            <w:r>
              <w:t>природный</w:t>
            </w:r>
            <w:proofErr w:type="spellEnd"/>
            <w:r>
              <w:t>)</w:t>
            </w:r>
          </w:p>
        </w:tc>
        <w:tc>
          <w:tcPr>
            <w:tcW w:w="105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205,8</w:t>
            </w:r>
          </w:p>
        </w:tc>
        <w:tc>
          <w:tcPr>
            <w:tcW w:w="105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191,7</w:t>
            </w:r>
          </w:p>
        </w:tc>
        <w:tc>
          <w:tcPr>
            <w:tcW w:w="150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  <w:r>
              <w:rPr>
                <w:lang w:val="ru-RU"/>
              </w:rPr>
              <w:t>Тыс. м³</w:t>
            </w:r>
          </w:p>
        </w:tc>
        <w:tc>
          <w:tcPr>
            <w:tcW w:w="112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949,0</w:t>
            </w:r>
          </w:p>
        </w:tc>
        <w:tc>
          <w:tcPr>
            <w:tcW w:w="12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918,0</w:t>
            </w:r>
          </w:p>
        </w:tc>
      </w:tr>
    </w:tbl>
    <w:p w:rsidR="00841034" w:rsidRDefault="00841034" w:rsidP="00841034">
      <w:pPr>
        <w:pStyle w:val="Textbody"/>
      </w:pPr>
      <w:r>
        <w:t> </w:t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11. Иная информация, предусмотренная Уставом Общества</w:t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или</w:t>
      </w:r>
      <w:proofErr w:type="gramEnd"/>
      <w:r>
        <w:rPr>
          <w:b/>
          <w:bCs/>
          <w:lang w:val="ru-RU"/>
        </w:rPr>
        <w:t xml:space="preserve"> иным внутренним документом Общества.</w:t>
      </w:r>
    </w:p>
    <w:p w:rsidR="00841034" w:rsidRDefault="00841034" w:rsidP="00841034">
      <w:pPr>
        <w:pStyle w:val="Standard"/>
        <w:jc w:val="center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Уставом и внутренними документами, регулирующими деятельность Общества, иная информация не предусмотрена.</w:t>
      </w:r>
    </w:p>
    <w:p w:rsidR="00841034" w:rsidRDefault="00841034" w:rsidP="00841034">
      <w:pPr>
        <w:pStyle w:val="Standard"/>
        <w:jc w:val="both"/>
        <w:rPr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12. Финансово-хозяйственная деятельность Общества.</w:t>
      </w:r>
    </w:p>
    <w:p w:rsidR="00841034" w:rsidRDefault="00841034" w:rsidP="00841034">
      <w:pPr>
        <w:pStyle w:val="Standard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В 2015 году объем произведенной промышленной продукции составил 71068,3 тыс. рублей (в действующих ценах), при плане 71723,7 тыс. рублей. Фактический объем товарной продукции за 2014 год в действующих ценах составлял 80000,0 тыс. рублей, а в сопоставимых </w:t>
      </w:r>
      <w:proofErr w:type="gramStart"/>
      <w:r>
        <w:rPr>
          <w:lang w:val="ru-RU"/>
        </w:rPr>
        <w:t>ценах  89113</w:t>
      </w:r>
      <w:proofErr w:type="gramEnd"/>
      <w:r>
        <w:rPr>
          <w:lang w:val="ru-RU"/>
        </w:rPr>
        <w:t xml:space="preserve">,7 </w:t>
      </w:r>
      <w:proofErr w:type="spellStart"/>
      <w:r>
        <w:rPr>
          <w:lang w:val="ru-RU"/>
        </w:rPr>
        <w:t>тыс</w:t>
      </w:r>
      <w:proofErr w:type="spellEnd"/>
      <w:r>
        <w:rPr>
          <w:lang w:val="ru-RU"/>
        </w:rPr>
        <w:t xml:space="preserve"> рублей.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Выпуск продукции в отчетном году в действующих ценах на 8931,7 тыс. </w:t>
      </w:r>
      <w:proofErr w:type="gramStart"/>
      <w:r>
        <w:rPr>
          <w:lang w:val="ru-RU"/>
        </w:rPr>
        <w:t>рублей  ниже</w:t>
      </w:r>
      <w:proofErr w:type="gramEnd"/>
      <w:r>
        <w:rPr>
          <w:lang w:val="ru-RU"/>
        </w:rPr>
        <w:t xml:space="preserve"> прошлого года.  Темп снижения объема товарной продукции к уровню 2014 года в сопоставимых ценах составил 79,8%, т.е. Снижение 20,2%.  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Из объема товарной продукции 2015 года объем гражданской продукции составил 49618,9 тыс. рублей. Темп снижения объемов производства ГП к предыдущему году в сопоставимых ценах -75,2%.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Продукции оборонного назначения выпущено на сумму 21449,4 тыс. руб. </w:t>
      </w:r>
      <w:proofErr w:type="gramStart"/>
      <w:r>
        <w:rPr>
          <w:lang w:val="ru-RU"/>
        </w:rPr>
        <w:t>Темп  снижения</w:t>
      </w:r>
      <w:proofErr w:type="gramEnd"/>
      <w:r>
        <w:rPr>
          <w:lang w:val="ru-RU"/>
        </w:rPr>
        <w:t xml:space="preserve"> объема продукции оборонного назначения к предыдущему году в сопоставимых ценах - 92,6%.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Удельный вес продукции с приемкой «5» и «9» в общем объеме товарной продукции отчетного года - 30,2</w:t>
      </w:r>
      <w:proofErr w:type="gramStart"/>
      <w:r>
        <w:rPr>
          <w:lang w:val="ru-RU"/>
        </w:rPr>
        <w:t>%  (</w:t>
      </w:r>
      <w:proofErr w:type="gramEnd"/>
      <w:r>
        <w:rPr>
          <w:lang w:val="ru-RU"/>
        </w:rPr>
        <w:t xml:space="preserve"> В 2014 году он составлял 27,0%.), т.е. в 2015 году идет дальнейшее увеличение  объема производства продукции оборонного назначения.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В 2014 году выпуск резисторов в натуральном выражении составил 789,6 тыс. штук, в 2014 </w:t>
      </w:r>
      <w:proofErr w:type="gramStart"/>
      <w:r>
        <w:rPr>
          <w:lang w:val="ru-RU"/>
        </w:rPr>
        <w:t>году  -</w:t>
      </w:r>
      <w:proofErr w:type="gramEnd"/>
      <w:r>
        <w:rPr>
          <w:lang w:val="ru-RU"/>
        </w:rPr>
        <w:t xml:space="preserve"> 937,4 тыс. штук. Темп снижения выпуска продукции в натуральном выражении к уровню прошлого года - 84,2%.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Объем заказов на выпускаемую продукцию в 2015 году </w:t>
      </w:r>
      <w:proofErr w:type="gramStart"/>
      <w:r>
        <w:rPr>
          <w:lang w:val="ru-RU"/>
        </w:rPr>
        <w:t>был  недостаточным</w:t>
      </w:r>
      <w:proofErr w:type="gramEnd"/>
      <w:r>
        <w:rPr>
          <w:lang w:val="ru-RU"/>
        </w:rPr>
        <w:t>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В отчетном году было отгружено продукции собственного производства на </w:t>
      </w:r>
      <w:proofErr w:type="gramStart"/>
      <w:r>
        <w:rPr>
          <w:lang w:val="ru-RU"/>
        </w:rPr>
        <w:t>сумму  69927</w:t>
      </w:r>
      <w:proofErr w:type="gramEnd"/>
      <w:r>
        <w:rPr>
          <w:lang w:val="ru-RU"/>
        </w:rPr>
        <w:t xml:space="preserve">,5 тыс. рублей. </w:t>
      </w:r>
      <w:proofErr w:type="gramStart"/>
      <w:r>
        <w:rPr>
          <w:lang w:val="ru-RU"/>
        </w:rPr>
        <w:t>( В</w:t>
      </w:r>
      <w:proofErr w:type="gramEnd"/>
      <w:r>
        <w:rPr>
          <w:lang w:val="ru-RU"/>
        </w:rPr>
        <w:t xml:space="preserve"> 2014 году-80445,7 </w:t>
      </w:r>
      <w:proofErr w:type="spellStart"/>
      <w:r>
        <w:rPr>
          <w:lang w:val="ru-RU"/>
        </w:rPr>
        <w:t>тыс.руб</w:t>
      </w:r>
      <w:proofErr w:type="spellEnd"/>
      <w:r>
        <w:rPr>
          <w:lang w:val="ru-RU"/>
        </w:rPr>
        <w:t xml:space="preserve">.). Объем реализованной продукции отчетного года на 1140,8 тыс. рублей </w:t>
      </w:r>
      <w:proofErr w:type="gramStart"/>
      <w:r>
        <w:rPr>
          <w:lang w:val="ru-RU"/>
        </w:rPr>
        <w:t>&lt; произведенной</w:t>
      </w:r>
      <w:proofErr w:type="gramEnd"/>
      <w:r>
        <w:rPr>
          <w:lang w:val="ru-RU"/>
        </w:rPr>
        <w:t>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Давая оценку себестоимости произведенной продукции в 2015 году нужно отметить, что положительные тенденции, сложившиеся в предыдущие годы не сохранились и в отчетном году.  Так при плане 60873,3 тыс. руб. фактическая себестоимость произведенной </w:t>
      </w:r>
      <w:proofErr w:type="gramStart"/>
      <w:r>
        <w:rPr>
          <w:lang w:val="ru-RU"/>
        </w:rPr>
        <w:t>продукции  за</w:t>
      </w:r>
      <w:proofErr w:type="gramEnd"/>
      <w:r>
        <w:rPr>
          <w:lang w:val="ru-RU"/>
        </w:rPr>
        <w:t xml:space="preserve"> 2015 год составила 63200,3 тыс. руб. или 103,8%.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Фактический предельный уровень затрат на рубль товарной продукции в 2015 году составил 88,93 коп. В сравнении с прошлым годом затраты увеличились на 3,44 коп. (2014 году - 85,49 коп.).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lastRenderedPageBreak/>
        <w:tab/>
        <w:t xml:space="preserve">В связи с ростом цен на материалы и комплектующие, с индексацией заработной платы, а также ростом тарифов на энергоносители и услуги в начале года, были пересмотрены цены на все изделия, выпускаемые предприятием. Коэффициент повышения цены на выпускаемую продукцию составляет по году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>=1,11.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Рентабельность произведенной продукции за 2015 год составила 12,4%. (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2014 год - 17,0%).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Рентабельность  реализованной</w:t>
      </w:r>
      <w:proofErr w:type="gramEnd"/>
      <w:r>
        <w:rPr>
          <w:lang w:val="ru-RU"/>
        </w:rPr>
        <w:t xml:space="preserve"> продукции в 2015 году - 12,9%. (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2014 году - 16,8%) Экономическое положение предприятия в отчетном году было стабильным.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В результате деятельности предприятия в 2015 году получена балансовая прибыль 9821,4 тыс. рублей. За прошлый год величина балансовой прибыли составляла 13107,7 тыс. рублей.</w:t>
      </w:r>
    </w:p>
    <w:p w:rsidR="00841034" w:rsidRDefault="00841034" w:rsidP="00841034">
      <w:pPr>
        <w:pStyle w:val="Standard"/>
        <w:shd w:val="clear" w:color="auto" w:fill="FFFFFF"/>
        <w:jc w:val="both"/>
        <w:rPr>
          <w:lang w:val="ru-RU"/>
        </w:rPr>
      </w:pPr>
      <w:r>
        <w:rPr>
          <w:lang w:val="ru-RU"/>
        </w:rPr>
        <w:tab/>
        <w:t xml:space="preserve">Чистая прибыль 2015 года — </w:t>
      </w:r>
      <w:r>
        <w:rPr>
          <w:shd w:val="clear" w:color="auto" w:fill="FFFFFF"/>
          <w:lang w:val="ru-RU"/>
        </w:rPr>
        <w:t>7293,0</w:t>
      </w:r>
      <w:r>
        <w:rPr>
          <w:b/>
          <w:bCs/>
          <w:shd w:val="clear" w:color="auto" w:fill="FFFFFF"/>
          <w:lang w:val="ru-RU"/>
        </w:rPr>
        <w:t xml:space="preserve"> </w:t>
      </w:r>
      <w:r>
        <w:rPr>
          <w:lang w:val="ru-RU"/>
        </w:rPr>
        <w:t>тыс. рублей. (За 2014 год — 10049,4 тыс. рублей).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Полученная прибыль позволяла своевременно производить все социальные выплаты работникам предприятия, предусмотренные Коллективным договором.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Списочная численность всех работающих на конец отчетного года </w:t>
      </w:r>
      <w:proofErr w:type="gramStart"/>
      <w:r>
        <w:rPr>
          <w:lang w:val="ru-RU"/>
        </w:rPr>
        <w:t>составила  148</w:t>
      </w:r>
      <w:proofErr w:type="gramEnd"/>
      <w:r>
        <w:rPr>
          <w:lang w:val="ru-RU"/>
        </w:rPr>
        <w:t xml:space="preserve"> человек.  Среднесписочная численность всех работающих списочного состава за 2014 год составила 140 человек (за 2014 год - 141 человек). Все они заняты основной деятельностью.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Производительность труда (выработка на одного работающего ППП) за 2015 год составила 507630 рублей. В 2014 году производительность труда составляла 567376 рублей.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Темп роста производительности труда в 2015 году к уровню прошлого года в действующих ценах составляет 89,5%. Темп роста производительности труда в 2014 году составлял 104,2%.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За 2014 год начислен фонд заработной платы работникам списочного состава (без внешних совместителей) 32150,9 тыс. рублей. </w:t>
      </w:r>
      <w:proofErr w:type="gramStart"/>
      <w:r>
        <w:rPr>
          <w:lang w:val="ru-RU"/>
        </w:rPr>
        <w:t>Кроме того</w:t>
      </w:r>
      <w:proofErr w:type="gramEnd"/>
      <w:r>
        <w:rPr>
          <w:lang w:val="ru-RU"/>
        </w:rPr>
        <w:t xml:space="preserve"> начислено выплат социального характера - 118,0 тыс. рублей. За 2014 год начислен фонд заработной платы работникам списочного состава (без внешних совместителей) - 31605,8 тыс. </w:t>
      </w:r>
      <w:proofErr w:type="gramStart"/>
      <w:r>
        <w:rPr>
          <w:lang w:val="ru-RU"/>
        </w:rPr>
        <w:t>рублей.,</w:t>
      </w:r>
      <w:proofErr w:type="gramEnd"/>
      <w:r>
        <w:rPr>
          <w:lang w:val="ru-RU"/>
        </w:rPr>
        <w:t xml:space="preserve"> выплат социального характера - 100,5 тыс. руб.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Темп роста заработной платы к уровню прошлого года - 101,7%.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Удельный вес заработной платы в объеме товарной продукции в отчетном году 45,7%, в объеме реализованной </w:t>
      </w:r>
      <w:proofErr w:type="gramStart"/>
      <w:r>
        <w:rPr>
          <w:lang w:val="ru-RU"/>
        </w:rPr>
        <w:t>продукции  -</w:t>
      </w:r>
      <w:proofErr w:type="gramEnd"/>
      <w:r>
        <w:rPr>
          <w:lang w:val="ru-RU"/>
        </w:rPr>
        <w:t xml:space="preserve"> 46,3%.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Средняя заработная плата за 2015 год составила 19137 рубля, средняя заработная плата за 2014 год составляла 18680 рубля.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Темп роста средней заработной платы в 2015 году к уровню средней заработной платы 2014 года - 102,4%.</w:t>
      </w: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>В отчетном году сложилось следующее соотношение темпов роста производительности труда и средней заработной платы:</w:t>
      </w:r>
    </w:p>
    <w:p w:rsidR="00841034" w:rsidRDefault="00841034" w:rsidP="00841034">
      <w:pPr>
        <w:pStyle w:val="Standard"/>
        <w:jc w:val="both"/>
        <w:rPr>
          <w:u w:val="single"/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u w:val="single"/>
          <w:lang w:val="ru-RU"/>
        </w:rPr>
        <w:t xml:space="preserve">    ПТ          89,5%</w:t>
      </w:r>
    </w:p>
    <w:p w:rsidR="00841034" w:rsidRDefault="00841034" w:rsidP="00841034">
      <w:pPr>
        <w:pStyle w:val="Standard"/>
        <w:rPr>
          <w:lang w:val="ru-RU"/>
        </w:rPr>
      </w:pPr>
      <w:r>
        <w:rPr>
          <w:lang w:val="ru-RU"/>
        </w:rPr>
        <w:t xml:space="preserve">   СЗП         102,4%,</w:t>
      </w:r>
    </w:p>
    <w:p w:rsidR="00841034" w:rsidRDefault="00841034" w:rsidP="00841034">
      <w:pPr>
        <w:pStyle w:val="Standard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т.е. темп роста средней заработной платы значительно опережает темп роста производительности труда.</w:t>
      </w:r>
    </w:p>
    <w:p w:rsidR="00841034" w:rsidRPr="005E7B3A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ab/>
        <w:t xml:space="preserve">Учитывая важность этого показателя в финансово-экономической деятельности предприятия, в целях сокращения издержек производства, </w:t>
      </w:r>
      <w:proofErr w:type="gramStart"/>
      <w:r>
        <w:rPr>
          <w:lang w:val="ru-RU"/>
        </w:rPr>
        <w:t>необходимо  добиваться</w:t>
      </w:r>
      <w:proofErr w:type="gramEnd"/>
      <w:r>
        <w:rPr>
          <w:lang w:val="ru-RU"/>
        </w:rPr>
        <w:t xml:space="preserve"> опережающего роста производительности труда. А для обеспечения роста заработанной </w:t>
      </w:r>
      <w:proofErr w:type="gramStart"/>
      <w:r>
        <w:rPr>
          <w:lang w:val="ru-RU"/>
        </w:rPr>
        <w:t>платы,  необходимо</w:t>
      </w:r>
      <w:proofErr w:type="gramEnd"/>
      <w:r>
        <w:rPr>
          <w:lang w:val="ru-RU"/>
        </w:rPr>
        <w:t xml:space="preserve"> наращивать объемы производства, максимально используя имеющуюся численность</w:t>
      </w:r>
      <w:r>
        <w:rPr>
          <w:sz w:val="26"/>
          <w:szCs w:val="26"/>
          <w:lang w:val="ru-RU"/>
        </w:rPr>
        <w:t>.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 w:rsidRPr="005E7B3A">
        <w:rPr>
          <w:lang w:val="ru-RU"/>
        </w:rPr>
        <w:t xml:space="preserve">                                               </w:t>
      </w:r>
      <w:bookmarkStart w:id="0" w:name="_GoBack"/>
      <w:bookmarkEnd w:id="0"/>
      <w:r w:rsidRPr="005E7B3A">
        <w:rPr>
          <w:lang w:val="ru-RU"/>
        </w:rPr>
        <w:t xml:space="preserve"> </w:t>
      </w:r>
      <w:r>
        <w:t>    </w:t>
      </w:r>
      <w:r w:rsidRPr="00841034">
        <w:rPr>
          <w:lang w:val="ru-RU"/>
        </w:rPr>
        <w:t>1.  Активы</w:t>
      </w:r>
      <w:r>
        <w:t> </w:t>
      </w:r>
    </w:p>
    <w:p w:rsidR="00841034" w:rsidRPr="005E7B3A" w:rsidRDefault="00841034" w:rsidP="00841034">
      <w:pPr>
        <w:pStyle w:val="Textbody"/>
        <w:jc w:val="both"/>
        <w:rPr>
          <w:lang w:val="ru-RU"/>
        </w:rPr>
      </w:pPr>
      <w:r>
        <w:t>     </w:t>
      </w:r>
      <w:r w:rsidRPr="00841034">
        <w:rPr>
          <w:lang w:val="ru-RU"/>
        </w:rPr>
        <w:t xml:space="preserve"> </w:t>
      </w:r>
      <w:r w:rsidRPr="005E7B3A">
        <w:rPr>
          <w:lang w:val="ru-RU"/>
        </w:rPr>
        <w:t xml:space="preserve">По данным бухгалтерского баланса активы предприятия на 31 декабря 2015 года составляют 80957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, в </w:t>
      </w:r>
      <w:proofErr w:type="spellStart"/>
      <w:r w:rsidRPr="005E7B3A">
        <w:rPr>
          <w:lang w:val="ru-RU"/>
        </w:rPr>
        <w:t>т.ч</w:t>
      </w:r>
      <w:proofErr w:type="spellEnd"/>
      <w:r w:rsidRPr="005E7B3A">
        <w:rPr>
          <w:lang w:val="ru-RU"/>
        </w:rPr>
        <w:t>.:</w:t>
      </w:r>
    </w:p>
    <w:p w:rsidR="00841034" w:rsidRPr="005E7B3A" w:rsidRDefault="00841034" w:rsidP="00841034">
      <w:pPr>
        <w:pStyle w:val="Textbody"/>
        <w:jc w:val="both"/>
        <w:rPr>
          <w:lang w:val="ru-RU"/>
        </w:rPr>
      </w:pPr>
      <w:r w:rsidRPr="005E7B3A">
        <w:rPr>
          <w:lang w:val="ru-RU"/>
        </w:rPr>
        <w:t xml:space="preserve">- </w:t>
      </w:r>
      <w:proofErr w:type="spellStart"/>
      <w:r w:rsidRPr="005E7B3A">
        <w:rPr>
          <w:lang w:val="ru-RU"/>
        </w:rPr>
        <w:t>внеоборотные</w:t>
      </w:r>
      <w:proofErr w:type="spellEnd"/>
      <w:r w:rsidRPr="005E7B3A">
        <w:rPr>
          <w:lang w:val="ru-RU"/>
        </w:rPr>
        <w:t xml:space="preserve"> активы – 6854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 (8,5% в структуре);</w:t>
      </w:r>
    </w:p>
    <w:p w:rsidR="00841034" w:rsidRPr="005E7B3A" w:rsidRDefault="00841034" w:rsidP="00841034">
      <w:pPr>
        <w:pStyle w:val="Textbody"/>
        <w:jc w:val="both"/>
        <w:rPr>
          <w:lang w:val="ru-RU"/>
        </w:rPr>
      </w:pPr>
      <w:r w:rsidRPr="005E7B3A">
        <w:rPr>
          <w:lang w:val="ru-RU"/>
        </w:rPr>
        <w:t xml:space="preserve">- оборотные активы – 74103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 (91,5% в структуре).</w:t>
      </w:r>
    </w:p>
    <w:p w:rsidR="00841034" w:rsidRPr="005E7B3A" w:rsidRDefault="00841034" w:rsidP="00841034">
      <w:pPr>
        <w:pStyle w:val="Textbody"/>
        <w:jc w:val="both"/>
        <w:rPr>
          <w:lang w:val="ru-RU"/>
        </w:rPr>
      </w:pPr>
      <w:r w:rsidRPr="005E7B3A">
        <w:rPr>
          <w:lang w:val="ru-RU"/>
        </w:rPr>
        <w:t xml:space="preserve">Рост активов к 2014 году составил 7991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 или на 11% за счет значительного роста оборотных активов.</w:t>
      </w:r>
    </w:p>
    <w:p w:rsidR="00841034" w:rsidRPr="005E7B3A" w:rsidRDefault="00841034" w:rsidP="00841034">
      <w:pPr>
        <w:pStyle w:val="Textbody"/>
        <w:jc w:val="both"/>
        <w:rPr>
          <w:lang w:val="ru-RU"/>
        </w:rPr>
      </w:pPr>
      <w:r>
        <w:t> </w:t>
      </w:r>
      <w:r w:rsidRPr="005E7B3A">
        <w:rPr>
          <w:lang w:val="ru-RU"/>
        </w:rPr>
        <w:t>1.1.</w:t>
      </w:r>
      <w:r w:rsidRPr="005E7B3A">
        <w:rPr>
          <w:u w:val="single"/>
          <w:lang w:val="ru-RU"/>
        </w:rPr>
        <w:t>Внеоборотные активы</w:t>
      </w:r>
      <w:r w:rsidRPr="005E7B3A">
        <w:rPr>
          <w:lang w:val="ru-RU"/>
        </w:rPr>
        <w:t xml:space="preserve"> предприятия имеют следующую структуру:</w:t>
      </w:r>
    </w:p>
    <w:p w:rsidR="00841034" w:rsidRPr="005E7B3A" w:rsidRDefault="00841034" w:rsidP="00841034">
      <w:pPr>
        <w:pStyle w:val="Textbody"/>
        <w:ind w:left="360"/>
        <w:jc w:val="both"/>
        <w:rPr>
          <w:lang w:val="ru-RU"/>
        </w:rPr>
      </w:pPr>
      <w:r w:rsidRPr="005E7B3A">
        <w:rPr>
          <w:lang w:val="ru-RU"/>
        </w:rPr>
        <w:lastRenderedPageBreak/>
        <w:t xml:space="preserve">- основные средства – 6852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 (99,97% в структуре </w:t>
      </w:r>
      <w:proofErr w:type="spellStart"/>
      <w:r w:rsidRPr="005E7B3A">
        <w:rPr>
          <w:lang w:val="ru-RU"/>
        </w:rPr>
        <w:t>внеоборотных</w:t>
      </w:r>
      <w:proofErr w:type="spellEnd"/>
      <w:r w:rsidRPr="005E7B3A">
        <w:rPr>
          <w:lang w:val="ru-RU"/>
        </w:rPr>
        <w:t xml:space="preserve"> активов);</w:t>
      </w:r>
    </w:p>
    <w:p w:rsidR="00841034" w:rsidRPr="005E7B3A" w:rsidRDefault="00841034" w:rsidP="00841034">
      <w:pPr>
        <w:pStyle w:val="Textbody"/>
        <w:ind w:left="360"/>
        <w:jc w:val="both"/>
        <w:rPr>
          <w:lang w:val="ru-RU"/>
        </w:rPr>
      </w:pPr>
      <w:r w:rsidRPr="005E7B3A">
        <w:rPr>
          <w:lang w:val="ru-RU"/>
        </w:rPr>
        <w:t xml:space="preserve">- нематериальные активы – 2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 (0,03% в структуре ВА).</w:t>
      </w:r>
    </w:p>
    <w:p w:rsidR="00841034" w:rsidRPr="005E7B3A" w:rsidRDefault="00841034" w:rsidP="00841034">
      <w:pPr>
        <w:pStyle w:val="Textbody"/>
        <w:ind w:left="360"/>
        <w:jc w:val="both"/>
        <w:rPr>
          <w:lang w:val="ru-RU"/>
        </w:rPr>
      </w:pPr>
      <w:r>
        <w:t> </w:t>
      </w:r>
      <w:r w:rsidRPr="005E7B3A">
        <w:rPr>
          <w:lang w:val="ru-RU"/>
        </w:rPr>
        <w:t xml:space="preserve">   По состоянию на 31.12.2015г. балансовая стоимость основных средств предприятия составила 20131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, остаточная — 6852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руб., % износа составил 66%. В 2015 году предприятие осуществляло мероприятия по обновлению основных средств:</w:t>
      </w:r>
    </w:p>
    <w:p w:rsidR="00841034" w:rsidRPr="005E7B3A" w:rsidRDefault="00841034" w:rsidP="00841034">
      <w:pPr>
        <w:pStyle w:val="Textbody"/>
        <w:ind w:left="360"/>
        <w:jc w:val="both"/>
        <w:rPr>
          <w:lang w:val="ru-RU"/>
        </w:rPr>
      </w:pPr>
      <w:r w:rsidRPr="005E7B3A">
        <w:rPr>
          <w:lang w:val="ru-RU"/>
        </w:rPr>
        <w:t xml:space="preserve">- списание ОС, полностью изношенных, непригодных к дальнейшему использованию – на сумму 2138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>;</w:t>
      </w:r>
    </w:p>
    <w:p w:rsidR="00841034" w:rsidRPr="005E7B3A" w:rsidRDefault="00841034" w:rsidP="00841034">
      <w:pPr>
        <w:pStyle w:val="Textbody"/>
        <w:ind w:left="360"/>
        <w:jc w:val="both"/>
        <w:rPr>
          <w:lang w:val="ru-RU"/>
        </w:rPr>
      </w:pPr>
      <w:r w:rsidRPr="005E7B3A">
        <w:rPr>
          <w:lang w:val="ru-RU"/>
        </w:rPr>
        <w:t xml:space="preserve">- приобретение новых объектов на сумму 178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руб.</w:t>
      </w:r>
    </w:p>
    <w:p w:rsidR="00841034" w:rsidRPr="005E7B3A" w:rsidRDefault="00841034" w:rsidP="00841034">
      <w:pPr>
        <w:pStyle w:val="Textbody"/>
        <w:ind w:left="345"/>
        <w:jc w:val="both"/>
        <w:rPr>
          <w:lang w:val="ru-RU"/>
        </w:rPr>
      </w:pPr>
      <w:r>
        <w:t>     </w:t>
      </w:r>
      <w:r w:rsidRPr="005E7B3A">
        <w:rPr>
          <w:lang w:val="ru-RU"/>
        </w:rPr>
        <w:t xml:space="preserve"> Амортизация начисляется линейным методом.</w:t>
      </w:r>
    </w:p>
    <w:p w:rsidR="00841034" w:rsidRPr="005E7B3A" w:rsidRDefault="00841034" w:rsidP="00841034">
      <w:pPr>
        <w:pStyle w:val="Textbody"/>
        <w:ind w:left="360"/>
        <w:jc w:val="both"/>
        <w:rPr>
          <w:lang w:val="ru-RU"/>
        </w:rPr>
      </w:pPr>
      <w:r>
        <w:t>     </w:t>
      </w:r>
      <w:r w:rsidRPr="005E7B3A">
        <w:rPr>
          <w:lang w:val="ru-RU"/>
        </w:rPr>
        <w:t xml:space="preserve"> Фондоотдача составила 3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 37 коп.</w:t>
      </w:r>
    </w:p>
    <w:p w:rsidR="00841034" w:rsidRPr="005E7B3A" w:rsidRDefault="00841034" w:rsidP="00841034">
      <w:pPr>
        <w:pStyle w:val="Textbody"/>
        <w:ind w:left="360"/>
        <w:jc w:val="both"/>
        <w:rPr>
          <w:lang w:val="ru-RU"/>
        </w:rPr>
      </w:pPr>
      <w:r>
        <w:t>     </w:t>
      </w:r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Фондовооруженность</w:t>
      </w:r>
      <w:proofErr w:type="spellEnd"/>
      <w:r w:rsidRPr="005E7B3A">
        <w:rPr>
          <w:lang w:val="ru-RU"/>
        </w:rPr>
        <w:t xml:space="preserve"> на 31.12.15г. составила 50,2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 на одного работающего.</w:t>
      </w:r>
    </w:p>
    <w:p w:rsidR="00841034" w:rsidRPr="005E7B3A" w:rsidRDefault="00841034" w:rsidP="00841034">
      <w:pPr>
        <w:pStyle w:val="Textbody"/>
        <w:ind w:left="345"/>
        <w:jc w:val="both"/>
        <w:rPr>
          <w:lang w:val="ru-RU"/>
        </w:rPr>
      </w:pPr>
      <w:r>
        <w:t>    </w:t>
      </w:r>
      <w:r w:rsidRPr="005E7B3A">
        <w:rPr>
          <w:lang w:val="ru-RU"/>
        </w:rPr>
        <w:t xml:space="preserve"> Вторая составляющая </w:t>
      </w:r>
      <w:proofErr w:type="spellStart"/>
      <w:r w:rsidRPr="005E7B3A">
        <w:rPr>
          <w:lang w:val="ru-RU"/>
        </w:rPr>
        <w:t>внеоборотных</w:t>
      </w:r>
      <w:proofErr w:type="spellEnd"/>
      <w:r w:rsidRPr="005E7B3A">
        <w:rPr>
          <w:lang w:val="ru-RU"/>
        </w:rPr>
        <w:t xml:space="preserve"> активов - Нематериальные активы — интеллектуальная собственность на товарный знак, составляют лишь 0,03% в структуре </w:t>
      </w:r>
      <w:proofErr w:type="spellStart"/>
      <w:r w:rsidRPr="005E7B3A">
        <w:rPr>
          <w:lang w:val="ru-RU"/>
        </w:rPr>
        <w:t>внеоборотных</w:t>
      </w:r>
      <w:proofErr w:type="spellEnd"/>
      <w:r w:rsidRPr="005E7B3A">
        <w:rPr>
          <w:lang w:val="ru-RU"/>
        </w:rPr>
        <w:t xml:space="preserve"> активов, их остаточная стоимость на 31.12.2014г. - 2тыс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, сумма начисленного износа на 31.12.2014г. - 29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>, т.е. 93,5%.</w:t>
      </w:r>
    </w:p>
    <w:p w:rsidR="00841034" w:rsidRPr="005E7B3A" w:rsidRDefault="00841034" w:rsidP="00841034">
      <w:pPr>
        <w:pStyle w:val="Textbody"/>
        <w:ind w:left="345"/>
        <w:jc w:val="both"/>
        <w:rPr>
          <w:lang w:val="ru-RU"/>
        </w:rPr>
      </w:pPr>
      <w:r w:rsidRPr="005E7B3A">
        <w:rPr>
          <w:lang w:val="ru-RU"/>
        </w:rPr>
        <w:t xml:space="preserve">                                     1.2. Оборотные активы</w:t>
      </w:r>
    </w:p>
    <w:p w:rsidR="00841034" w:rsidRPr="005E7B3A" w:rsidRDefault="00841034" w:rsidP="00841034">
      <w:pPr>
        <w:pStyle w:val="Textbody"/>
        <w:ind w:left="345"/>
        <w:jc w:val="both"/>
        <w:rPr>
          <w:lang w:val="ru-RU"/>
        </w:rPr>
      </w:pPr>
      <w:r w:rsidRPr="005E7B3A">
        <w:rPr>
          <w:lang w:val="ru-RU"/>
        </w:rPr>
        <w:t>Структура оборотных активов ОАО «</w:t>
      </w:r>
      <w:proofErr w:type="spellStart"/>
      <w:r w:rsidRPr="005E7B3A">
        <w:rPr>
          <w:lang w:val="ru-RU"/>
        </w:rPr>
        <w:t>Кермет</w:t>
      </w:r>
      <w:proofErr w:type="spellEnd"/>
      <w:r w:rsidRPr="005E7B3A">
        <w:rPr>
          <w:lang w:val="ru-RU"/>
        </w:rPr>
        <w:t>» представлена следующим образом:</w:t>
      </w:r>
    </w:p>
    <w:p w:rsidR="00841034" w:rsidRDefault="00841034" w:rsidP="00841034">
      <w:pPr>
        <w:pStyle w:val="Textbody"/>
        <w:ind w:left="345"/>
        <w:jc w:val="both"/>
      </w:pPr>
      <w:r w:rsidRPr="005E7B3A">
        <w:rPr>
          <w:lang w:val="ru-RU"/>
        </w:rP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</w:p>
    <w:tbl>
      <w:tblPr>
        <w:tblW w:w="978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5"/>
        <w:gridCol w:w="1275"/>
        <w:gridCol w:w="1275"/>
        <w:gridCol w:w="1275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2015г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</w:pBdr>
              <w:spacing w:after="283"/>
            </w:pPr>
            <w:r>
              <w:t>2014г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Изменения</w:t>
            </w:r>
            <w:proofErr w:type="spellEnd"/>
            <w:r>
              <w:rPr>
                <w:sz w:val="18"/>
              </w:rPr>
              <w:t xml:space="preserve"> (+,-)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1. </w:t>
            </w:r>
            <w:proofErr w:type="spellStart"/>
            <w:r>
              <w:t>Материальные</w:t>
            </w:r>
            <w:proofErr w:type="spellEnd"/>
            <w:r>
              <w:t xml:space="preserve"> </w:t>
            </w:r>
            <w:proofErr w:type="spellStart"/>
            <w:r>
              <w:t>запасы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10832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9826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+1006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2. </w:t>
            </w:r>
            <w:proofErr w:type="spellStart"/>
            <w:r>
              <w:t>Затраты</w:t>
            </w:r>
            <w:proofErr w:type="spellEnd"/>
            <w:r>
              <w:t xml:space="preserve"> в </w:t>
            </w:r>
            <w:proofErr w:type="spellStart"/>
            <w:r>
              <w:t>незавершенном</w:t>
            </w:r>
            <w:proofErr w:type="spellEnd"/>
            <w:r>
              <w:t xml:space="preserve"> </w:t>
            </w:r>
            <w:proofErr w:type="spellStart"/>
            <w:r>
              <w:t>производстве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3630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1491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+2139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3. </w:t>
            </w:r>
            <w:proofErr w:type="spellStart"/>
            <w:r>
              <w:t>Расходы</w:t>
            </w:r>
            <w:proofErr w:type="spellEnd"/>
            <w:r>
              <w:t xml:space="preserve"> </w:t>
            </w:r>
            <w:proofErr w:type="spellStart"/>
            <w:r>
              <w:t>будущих</w:t>
            </w:r>
            <w:proofErr w:type="spellEnd"/>
            <w:r>
              <w:t xml:space="preserve"> </w:t>
            </w:r>
            <w:proofErr w:type="spellStart"/>
            <w:r>
              <w:t>периодов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266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145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+121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4. </w:t>
            </w:r>
            <w:proofErr w:type="spellStart"/>
            <w:r>
              <w:t>Товары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перепродажи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9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 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5. </w:t>
            </w:r>
            <w:proofErr w:type="spellStart"/>
            <w:r>
              <w:t>Готовая</w:t>
            </w:r>
            <w:proofErr w:type="spellEnd"/>
            <w:r>
              <w:t xml:space="preserve"> </w:t>
            </w:r>
            <w:proofErr w:type="spellStart"/>
            <w:r>
              <w:t>продукция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4700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3564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+1136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Pr="005E7B3A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lang w:val="ru-RU"/>
              </w:rPr>
            </w:pPr>
            <w:r w:rsidRPr="005E7B3A">
              <w:rPr>
                <w:lang w:val="ru-RU"/>
              </w:rPr>
              <w:t>6. Краткосрочная дебиторская задолженность (авансы выданные)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3885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2994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+891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7. </w:t>
            </w:r>
            <w:proofErr w:type="spellStart"/>
            <w:r>
              <w:t>Краткосрочные</w:t>
            </w:r>
            <w:proofErr w:type="spellEnd"/>
            <w:r>
              <w:t xml:space="preserve"> </w:t>
            </w:r>
            <w:proofErr w:type="spellStart"/>
            <w:r>
              <w:t>финансовые</w:t>
            </w:r>
            <w:proofErr w:type="spellEnd"/>
            <w:r>
              <w:t xml:space="preserve"> </w:t>
            </w:r>
            <w:proofErr w:type="spellStart"/>
            <w:r>
              <w:t>вложения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45000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40000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+5000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8. </w:t>
            </w:r>
            <w:proofErr w:type="spellStart"/>
            <w:r>
              <w:t>Денежные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5781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7728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-1947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9. </w:t>
            </w:r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оборотные</w:t>
            </w:r>
            <w:proofErr w:type="spellEnd"/>
            <w:r>
              <w:t xml:space="preserve"> </w:t>
            </w:r>
            <w:proofErr w:type="spellStart"/>
            <w:r>
              <w:t>активы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-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-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 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595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ИТОГО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74103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65757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+8346</w:t>
            </w:r>
          </w:p>
        </w:tc>
      </w:tr>
    </w:tbl>
    <w:p w:rsidR="00841034" w:rsidRDefault="00841034" w:rsidP="00841034">
      <w:pPr>
        <w:pStyle w:val="Textbody"/>
        <w:jc w:val="both"/>
      </w:pPr>
      <w:r>
        <w:t>      </w:t>
      </w:r>
    </w:p>
    <w:p w:rsidR="00841034" w:rsidRPr="005E7B3A" w:rsidRDefault="00841034" w:rsidP="00841034">
      <w:pPr>
        <w:pStyle w:val="Textbody"/>
        <w:jc w:val="both"/>
        <w:rPr>
          <w:lang w:val="ru-RU"/>
        </w:rPr>
      </w:pPr>
      <w:r w:rsidRPr="005E7B3A">
        <w:rPr>
          <w:lang w:val="ru-RU"/>
        </w:rPr>
        <w:lastRenderedPageBreak/>
        <w:t xml:space="preserve"> Наблюдается </w:t>
      </w:r>
      <w:proofErr w:type="gramStart"/>
      <w:r w:rsidRPr="005E7B3A">
        <w:rPr>
          <w:lang w:val="ru-RU"/>
        </w:rPr>
        <w:t xml:space="preserve">рост </w:t>
      </w:r>
      <w:r>
        <w:t> </w:t>
      </w:r>
      <w:r w:rsidRPr="005E7B3A">
        <w:rPr>
          <w:lang w:val="ru-RU"/>
        </w:rPr>
        <w:t>оборотных</w:t>
      </w:r>
      <w:proofErr w:type="gramEnd"/>
      <w:r w:rsidRPr="005E7B3A">
        <w:rPr>
          <w:lang w:val="ru-RU"/>
        </w:rPr>
        <w:t xml:space="preserve"> активов на 12,7% по сравнению с предыдущим годом. Произошли изменения в сторону роста быстрореализуемых активов </w:t>
      </w:r>
      <w:proofErr w:type="gramStart"/>
      <w:r w:rsidRPr="005E7B3A">
        <w:rPr>
          <w:lang w:val="ru-RU"/>
        </w:rPr>
        <w:t>( финансовые</w:t>
      </w:r>
      <w:proofErr w:type="gramEnd"/>
      <w:r w:rsidRPr="005E7B3A">
        <w:rPr>
          <w:lang w:val="ru-RU"/>
        </w:rPr>
        <w:t xml:space="preserve"> вложения, краткосрочная дебиторская задолженность). В структуре оборотных активов доля быстрореализуемых снижена на 3% и составила 74%. Произошел значительный рост остатков затрат в незавершенном </w:t>
      </w:r>
      <w:proofErr w:type="gramStart"/>
      <w:r w:rsidRPr="005E7B3A">
        <w:rPr>
          <w:lang w:val="ru-RU"/>
        </w:rPr>
        <w:t xml:space="preserve">производстве </w:t>
      </w:r>
      <w:r>
        <w:t> </w:t>
      </w:r>
      <w:r w:rsidRPr="005E7B3A">
        <w:rPr>
          <w:lang w:val="ru-RU"/>
        </w:rPr>
        <w:t>-</w:t>
      </w:r>
      <w:proofErr w:type="gramEnd"/>
      <w:r w:rsidRPr="005E7B3A">
        <w:rPr>
          <w:lang w:val="ru-RU"/>
        </w:rPr>
        <w:t xml:space="preserve"> более чем в 2раза, готовой продукции на складе – на 30%, в связи с чем снизились показатели оборачиваемости активов, в частности:</w:t>
      </w:r>
    </w:p>
    <w:p w:rsidR="00841034" w:rsidRPr="005E7B3A" w:rsidRDefault="00841034" w:rsidP="00841034">
      <w:pPr>
        <w:pStyle w:val="Textbody"/>
        <w:jc w:val="both"/>
        <w:rPr>
          <w:lang w:val="ru-RU"/>
        </w:rPr>
      </w:pPr>
      <w:r>
        <w:t>      </w:t>
      </w:r>
      <w:r w:rsidRPr="005E7B3A">
        <w:rPr>
          <w:lang w:val="ru-RU"/>
        </w:rPr>
        <w:t xml:space="preserve"> - Оборачиваемость готовой продукции составила 17 оборотов в год, что на 10 оборотов медленнее чем в 2014 году (или на 37%).</w:t>
      </w:r>
    </w:p>
    <w:p w:rsidR="00841034" w:rsidRPr="005E7B3A" w:rsidRDefault="00841034" w:rsidP="00841034">
      <w:pPr>
        <w:pStyle w:val="Textbody"/>
        <w:jc w:val="both"/>
        <w:rPr>
          <w:lang w:val="ru-RU"/>
        </w:rPr>
      </w:pPr>
      <w:r>
        <w:t> </w:t>
      </w:r>
      <w:r w:rsidRPr="005E7B3A">
        <w:rPr>
          <w:lang w:val="ru-RU"/>
        </w:rPr>
        <w:t xml:space="preserve"> - Коэффициент оборачиваемости оборотных активов за 2015 год составил 1,02 оборот (в 2014 году – 1,31); оборачиваемость в днях </w:t>
      </w:r>
      <w:proofErr w:type="gramStart"/>
      <w:r w:rsidRPr="005E7B3A">
        <w:rPr>
          <w:lang w:val="ru-RU"/>
        </w:rPr>
        <w:t xml:space="preserve">в </w:t>
      </w:r>
      <w:r>
        <w:t> </w:t>
      </w:r>
      <w:r w:rsidRPr="005E7B3A">
        <w:rPr>
          <w:lang w:val="ru-RU"/>
        </w:rPr>
        <w:t>2015</w:t>
      </w:r>
      <w:proofErr w:type="gramEnd"/>
      <w:r w:rsidRPr="005E7B3A">
        <w:rPr>
          <w:lang w:val="ru-RU"/>
        </w:rPr>
        <w:t xml:space="preserve"> году – 358 дней ,что на 83 дня медленнее , чем в 2014 году ( 2014 год – 275 дня). Снижение значений показателей оборачиваемости, также, обусловлено тем, что темпы прироста оборотных активов опережают темп прироста объемов реализации.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 w:rsidRPr="005E7B3A">
        <w:rPr>
          <w:lang w:val="ru-RU"/>
        </w:rPr>
        <w:t xml:space="preserve">                                                            </w:t>
      </w:r>
      <w:r w:rsidRPr="00841034">
        <w:rPr>
          <w:lang w:val="ru-RU"/>
        </w:rPr>
        <w:t>2.  Капитал и резервы</w:t>
      </w:r>
    </w:p>
    <w:p w:rsidR="00841034" w:rsidRPr="005E7B3A" w:rsidRDefault="00841034" w:rsidP="00841034">
      <w:pPr>
        <w:pStyle w:val="Textbody"/>
        <w:ind w:left="720"/>
        <w:jc w:val="both"/>
        <w:rPr>
          <w:lang w:val="ru-RU"/>
        </w:rPr>
      </w:pPr>
      <w:r>
        <w:t> </w:t>
      </w:r>
      <w:r w:rsidRPr="00841034">
        <w:rPr>
          <w:lang w:val="ru-RU"/>
        </w:rPr>
        <w:t xml:space="preserve"> </w:t>
      </w:r>
      <w:r w:rsidRPr="005E7B3A">
        <w:rPr>
          <w:lang w:val="ru-RU"/>
        </w:rPr>
        <w:t xml:space="preserve">По состоянию на 31.12.2015г. собственный капитал предприятия составил 71156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>, рост к 2014г.</w:t>
      </w:r>
      <w:r>
        <w:t> </w:t>
      </w:r>
      <w:r w:rsidRPr="005E7B3A">
        <w:rPr>
          <w:lang w:val="ru-RU"/>
        </w:rPr>
        <w:t xml:space="preserve"> </w:t>
      </w:r>
      <w:proofErr w:type="gramStart"/>
      <w:r w:rsidRPr="005E7B3A">
        <w:rPr>
          <w:lang w:val="ru-RU"/>
        </w:rPr>
        <w:t>в</w:t>
      </w:r>
      <w:proofErr w:type="gramEnd"/>
      <w:r w:rsidRPr="005E7B3A">
        <w:rPr>
          <w:lang w:val="ru-RU"/>
        </w:rPr>
        <w:t xml:space="preserve"> сумме 6135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 xml:space="preserve"> или 9,4%, произошел за счет роста нераспределенной прибыли отчетного года.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    </w:t>
      </w:r>
      <w:r w:rsidRPr="005E7B3A">
        <w:rPr>
          <w:lang w:val="ru-RU"/>
        </w:rPr>
        <w:t xml:space="preserve"> Нераспределенная прибыль занимает 98% в структуре собственного капитала предприятия и составляет на 31 декабря 2015 года 69570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руб. </w:t>
      </w:r>
      <w:r w:rsidRPr="00841034">
        <w:rPr>
          <w:lang w:val="ru-RU"/>
        </w:rPr>
        <w:t>Кроме того, собственный капитал включает:</w:t>
      </w:r>
    </w:p>
    <w:p w:rsidR="00841034" w:rsidRPr="005E7B3A" w:rsidRDefault="00841034" w:rsidP="00841034">
      <w:pPr>
        <w:pStyle w:val="Textbody"/>
        <w:ind w:left="510" w:hanging="360"/>
        <w:jc w:val="both"/>
        <w:rPr>
          <w:lang w:val="ru-RU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</w:t>
      </w:r>
      <w:r w:rsidRPr="005E7B3A">
        <w:rPr>
          <w:lang w:val="ru-RU"/>
        </w:rPr>
        <w:t xml:space="preserve">Уставный капитал – </w:t>
      </w:r>
      <w:proofErr w:type="gramStart"/>
      <w:r w:rsidRPr="005E7B3A">
        <w:rPr>
          <w:lang w:val="ru-RU"/>
        </w:rPr>
        <w:t xml:space="preserve">116 </w:t>
      </w:r>
      <w:proofErr w:type="spellStart"/>
      <w:r w:rsidRPr="005E7B3A">
        <w:rPr>
          <w:lang w:val="ru-RU"/>
        </w:rPr>
        <w:t>тыс</w:t>
      </w:r>
      <w:proofErr w:type="spellEnd"/>
      <w:proofErr w:type="gram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>;</w:t>
      </w:r>
    </w:p>
    <w:p w:rsidR="00841034" w:rsidRPr="005E7B3A" w:rsidRDefault="00841034" w:rsidP="00841034">
      <w:pPr>
        <w:pStyle w:val="Textbody"/>
        <w:ind w:left="510" w:hanging="360"/>
        <w:jc w:val="both"/>
        <w:rPr>
          <w:lang w:val="ru-RU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</w:t>
      </w:r>
      <w:r w:rsidRPr="005E7B3A">
        <w:rPr>
          <w:lang w:val="ru-RU"/>
        </w:rPr>
        <w:t xml:space="preserve">Добавочный капитал – 1452 </w:t>
      </w:r>
      <w:proofErr w:type="spellStart"/>
      <w:r w:rsidRPr="005E7B3A">
        <w:rPr>
          <w:lang w:val="ru-RU"/>
        </w:rPr>
        <w:t>тыс</w:t>
      </w:r>
      <w:proofErr w:type="spellEnd"/>
      <w:r w:rsidRPr="005E7B3A">
        <w:rPr>
          <w:lang w:val="ru-RU"/>
        </w:rPr>
        <w:t xml:space="preserve"> </w:t>
      </w:r>
      <w:proofErr w:type="spellStart"/>
      <w:r w:rsidRPr="005E7B3A">
        <w:rPr>
          <w:lang w:val="ru-RU"/>
        </w:rPr>
        <w:t>руб</w:t>
      </w:r>
      <w:proofErr w:type="spellEnd"/>
      <w:r w:rsidRPr="005E7B3A">
        <w:rPr>
          <w:lang w:val="ru-RU"/>
        </w:rPr>
        <w:t>;</w:t>
      </w:r>
    </w:p>
    <w:p w:rsidR="00841034" w:rsidRPr="005E7B3A" w:rsidRDefault="00841034" w:rsidP="00841034">
      <w:pPr>
        <w:pStyle w:val="Textbody"/>
        <w:ind w:left="510" w:hanging="360"/>
        <w:jc w:val="both"/>
        <w:rPr>
          <w:lang w:val="ru-RU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</w:t>
      </w:r>
      <w:r w:rsidRPr="005E7B3A">
        <w:rPr>
          <w:lang w:val="ru-RU"/>
        </w:rPr>
        <w:t xml:space="preserve">Резервный капитал – </w:t>
      </w:r>
      <w:proofErr w:type="gramStart"/>
      <w:r w:rsidRPr="005E7B3A">
        <w:rPr>
          <w:lang w:val="ru-RU"/>
        </w:rPr>
        <w:t xml:space="preserve">18 </w:t>
      </w:r>
      <w:proofErr w:type="spellStart"/>
      <w:r w:rsidRPr="005E7B3A">
        <w:rPr>
          <w:lang w:val="ru-RU"/>
        </w:rPr>
        <w:t>тыс</w:t>
      </w:r>
      <w:proofErr w:type="spellEnd"/>
      <w:proofErr w:type="gramEnd"/>
      <w:r w:rsidRPr="005E7B3A">
        <w:rPr>
          <w:lang w:val="ru-RU"/>
        </w:rPr>
        <w:t xml:space="preserve"> руб.</w:t>
      </w:r>
    </w:p>
    <w:p w:rsidR="00841034" w:rsidRPr="005E7B3A" w:rsidRDefault="00841034" w:rsidP="00841034">
      <w:pPr>
        <w:pStyle w:val="Textbody"/>
        <w:ind w:left="510"/>
        <w:jc w:val="both"/>
        <w:rPr>
          <w:lang w:val="ru-RU"/>
        </w:rPr>
      </w:pPr>
      <w:r w:rsidRPr="005E7B3A">
        <w:rPr>
          <w:lang w:val="ru-RU"/>
        </w:rPr>
        <w:t>На 31.12.15г. доля собственного капитала в общем итоге баланса составляет 88%, доля заемного капитала – 12%. По итогам 2014 года соотношение составляло: СК – 89%, заемный капитал – 11%, на протяжении ряда лет наблюдается доминирование доли собственного капитала в структуре пассивов.</w:t>
      </w:r>
      <w:r>
        <w:t> </w:t>
      </w:r>
    </w:p>
    <w:p w:rsidR="00841034" w:rsidRPr="00841034" w:rsidRDefault="00841034" w:rsidP="00841034">
      <w:pPr>
        <w:pStyle w:val="Textbody"/>
        <w:ind w:left="510"/>
        <w:jc w:val="both"/>
        <w:rPr>
          <w:lang w:val="ru-RU"/>
        </w:rPr>
      </w:pPr>
      <w:r>
        <w:t> </w:t>
      </w:r>
      <w:r w:rsidRPr="005E7B3A">
        <w:rPr>
          <w:lang w:val="ru-RU"/>
        </w:rPr>
        <w:t xml:space="preserve"> Рентабельность собственного капитала, указывающая на величину чистой прибыли, полученной с каждого рубля собственного капитала, составила 10,2%, что на 5,3% ниже уровня прошлого года. </w:t>
      </w:r>
      <w:r w:rsidRPr="00841034">
        <w:rPr>
          <w:lang w:val="ru-RU"/>
        </w:rPr>
        <w:t>Снижение рентабельности СК объясняется как снижением объема чистой прибыли предприятия, так и ростом величины собственного капитала по состоянию на 31.12.2015г.</w:t>
      </w:r>
    </w:p>
    <w:p w:rsidR="00841034" w:rsidRPr="00841034" w:rsidRDefault="00841034" w:rsidP="00841034">
      <w:pPr>
        <w:pStyle w:val="Textbody"/>
        <w:ind w:left="510"/>
        <w:jc w:val="both"/>
        <w:rPr>
          <w:lang w:val="ru-RU"/>
        </w:rPr>
      </w:pPr>
      <w:r w:rsidRPr="00841034">
        <w:rPr>
          <w:lang w:val="ru-RU"/>
        </w:rPr>
        <w:t xml:space="preserve">                                              3.  Обязательства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</w:t>
      </w:r>
      <w:r w:rsidRPr="00841034">
        <w:rPr>
          <w:lang w:val="ru-RU"/>
        </w:rPr>
        <w:t xml:space="preserve"> Структура обязательств предприятия представлена следующим образом:</w:t>
      </w:r>
    </w:p>
    <w:p w:rsidR="00841034" w:rsidRDefault="00841034" w:rsidP="00841034">
      <w:pPr>
        <w:pStyle w:val="Textbody"/>
        <w:jc w:val="right"/>
      </w:pP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</w:p>
    <w:tbl>
      <w:tblPr>
        <w:tblW w:w="1020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5"/>
        <w:gridCol w:w="1275"/>
        <w:gridCol w:w="1275"/>
        <w:gridCol w:w="1275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обязательства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2015г.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</w:pBdr>
              <w:spacing w:after="283"/>
            </w:pPr>
            <w:r>
              <w:t>2014г.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</w:pPr>
            <w:proofErr w:type="spellStart"/>
            <w:r>
              <w:t>Изменения</w:t>
            </w:r>
            <w:proofErr w:type="spellEnd"/>
            <w:r>
              <w:t xml:space="preserve"> (+,-)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1. </w:t>
            </w:r>
            <w:proofErr w:type="spellStart"/>
            <w:r>
              <w:t>Отложенное</w:t>
            </w:r>
            <w:proofErr w:type="spellEnd"/>
            <w:r>
              <w:t xml:space="preserve"> </w:t>
            </w:r>
            <w:proofErr w:type="spellStart"/>
            <w:r>
              <w:t>налоговое</w:t>
            </w:r>
            <w:proofErr w:type="spellEnd"/>
            <w:r>
              <w:t xml:space="preserve"> </w:t>
            </w:r>
            <w:proofErr w:type="spellStart"/>
            <w:r>
              <w:t>обязательство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367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27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+340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2. </w:t>
            </w:r>
            <w:proofErr w:type="spellStart"/>
            <w:r>
              <w:t>Задолженность</w:t>
            </w:r>
            <w:proofErr w:type="spellEnd"/>
            <w:r>
              <w:t xml:space="preserve"> </w:t>
            </w:r>
            <w:proofErr w:type="spellStart"/>
            <w:r>
              <w:t>поставщикам</w:t>
            </w:r>
            <w:proofErr w:type="spellEnd"/>
            <w:r>
              <w:t xml:space="preserve"> и </w:t>
            </w:r>
            <w:proofErr w:type="spellStart"/>
            <w:r>
              <w:t>подрядчикам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27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72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-45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3. </w:t>
            </w:r>
            <w:proofErr w:type="spellStart"/>
            <w:r>
              <w:t>Задолженность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зарплате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642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806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-164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lastRenderedPageBreak/>
              <w:t xml:space="preserve">4. </w:t>
            </w:r>
            <w:proofErr w:type="spellStart"/>
            <w:r>
              <w:t>Задолженность</w:t>
            </w:r>
            <w:proofErr w:type="spellEnd"/>
            <w:r>
              <w:t xml:space="preserve"> </w:t>
            </w:r>
            <w:proofErr w:type="spellStart"/>
            <w:r>
              <w:t>внебюджетным</w:t>
            </w:r>
            <w:proofErr w:type="spellEnd"/>
            <w:r>
              <w:t xml:space="preserve"> </w:t>
            </w:r>
            <w:proofErr w:type="spellStart"/>
            <w:r>
              <w:t>фондам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1108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604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+504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P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lang w:val="ru-RU"/>
              </w:rPr>
            </w:pPr>
            <w:r w:rsidRPr="00841034">
              <w:rPr>
                <w:lang w:val="ru-RU"/>
              </w:rPr>
              <w:t>5. Задолженность по налогам и сборам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2820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2179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+641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6. </w:t>
            </w:r>
            <w:proofErr w:type="spellStart"/>
            <w:r>
              <w:t>Задолженность</w:t>
            </w:r>
            <w:proofErr w:type="spellEnd"/>
            <w:r>
              <w:t xml:space="preserve"> </w:t>
            </w:r>
            <w:proofErr w:type="spellStart"/>
            <w:r>
              <w:t>покупателям</w:t>
            </w:r>
            <w:proofErr w:type="spellEnd"/>
            <w:r>
              <w:t xml:space="preserve"> (</w:t>
            </w:r>
            <w:proofErr w:type="spellStart"/>
            <w:r>
              <w:t>авансы</w:t>
            </w:r>
            <w:proofErr w:type="spellEnd"/>
            <w:r>
              <w:t xml:space="preserve"> </w:t>
            </w:r>
            <w:proofErr w:type="spellStart"/>
            <w:r>
              <w:t>полученные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4663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4170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+493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7. </w:t>
            </w:r>
            <w:proofErr w:type="spellStart"/>
            <w:r>
              <w:t>Прочим</w:t>
            </w:r>
            <w:proofErr w:type="spellEnd"/>
            <w:r>
              <w:t xml:space="preserve"> </w:t>
            </w:r>
            <w:proofErr w:type="spellStart"/>
            <w:r>
              <w:t>кредиторам</w:t>
            </w:r>
            <w:proofErr w:type="spellEnd"/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126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43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+83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P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lang w:val="ru-RU"/>
              </w:rPr>
            </w:pPr>
            <w:r w:rsidRPr="00841034">
              <w:rPr>
                <w:lang w:val="ru-RU"/>
              </w:rPr>
              <w:t>8. Задолженность по выплате доходов акционерам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48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44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+4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3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ИТОГО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9801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7945</w:t>
            </w:r>
          </w:p>
        </w:tc>
        <w:tc>
          <w:tcPr>
            <w:tcW w:w="127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+1856</w:t>
            </w:r>
          </w:p>
        </w:tc>
      </w:tr>
    </w:tbl>
    <w:p w:rsidR="00841034" w:rsidRDefault="00841034" w:rsidP="00841034">
      <w:pPr>
        <w:pStyle w:val="Textbody"/>
      </w:pPr>
      <w:r>
        <w:t> 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    </w:t>
      </w:r>
      <w:r w:rsidRPr="00841034">
        <w:rPr>
          <w:lang w:val="ru-RU"/>
        </w:rPr>
        <w:t xml:space="preserve"> Большую часть обязательств предприятия составляют авансы, полученные от потребителей продукции – 4663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 или 47,6%.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  </w:t>
      </w:r>
      <w:r w:rsidRPr="00841034">
        <w:rPr>
          <w:lang w:val="ru-RU"/>
        </w:rPr>
        <w:t xml:space="preserve">        </w:t>
      </w:r>
      <w:r>
        <w:t> </w:t>
      </w:r>
      <w:r w:rsidRPr="00841034">
        <w:rPr>
          <w:lang w:val="ru-RU"/>
        </w:rPr>
        <w:t xml:space="preserve"> Финансовое состояние предприятия весьма устойчиво: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 w:rsidRPr="00841034">
        <w:rPr>
          <w:lang w:val="ru-RU"/>
        </w:rPr>
        <w:t xml:space="preserve">- </w:t>
      </w:r>
      <w:r>
        <w:t>   </w:t>
      </w:r>
      <w:r w:rsidRPr="00841034">
        <w:rPr>
          <w:lang w:val="ru-RU"/>
        </w:rPr>
        <w:t>коэффициент финансовой независимости составил 0,88; за 2014 год – 0,89;</w:t>
      </w:r>
    </w:p>
    <w:p w:rsidR="00841034" w:rsidRPr="00841034" w:rsidRDefault="00841034" w:rsidP="00841034">
      <w:pPr>
        <w:pStyle w:val="Textbody"/>
        <w:ind w:left="360" w:hanging="360"/>
        <w:jc w:val="both"/>
        <w:rPr>
          <w:lang w:val="ru-RU"/>
        </w:rPr>
      </w:pPr>
      <w:r>
        <w:rPr>
          <w:rFonts w:ascii="Symbol" w:hAnsi="Symbol"/>
          <w:sz w:val="18"/>
        </w:rPr>
        <w:t>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</w:t>
      </w:r>
      <w:r w:rsidRPr="00841034">
        <w:rPr>
          <w:lang w:val="ru-RU"/>
        </w:rPr>
        <w:t>Соотношение собственных и заемных средств составило 7</w:t>
      </w:r>
      <w:proofErr w:type="gramStart"/>
      <w:r w:rsidRPr="00841034">
        <w:rPr>
          <w:lang w:val="ru-RU"/>
        </w:rPr>
        <w:t>,3</w:t>
      </w:r>
      <w:proofErr w:type="gramEnd"/>
      <w:r w:rsidRPr="00841034">
        <w:rPr>
          <w:lang w:val="ru-RU"/>
        </w:rPr>
        <w:t>, т.е. собственные средства предприятия в 7,3 раза превышают заемные источники (в 2014 году – 8,2);</w:t>
      </w:r>
    </w:p>
    <w:p w:rsidR="00841034" w:rsidRPr="00841034" w:rsidRDefault="00841034" w:rsidP="00841034">
      <w:pPr>
        <w:pStyle w:val="Textbody"/>
        <w:ind w:left="360" w:hanging="360"/>
        <w:jc w:val="both"/>
        <w:rPr>
          <w:lang w:val="ru-RU"/>
        </w:rPr>
      </w:pPr>
      <w:r>
        <w:rPr>
          <w:rFonts w:ascii="Symbol" w:hAnsi="Symbol"/>
          <w:sz w:val="18"/>
        </w:rPr>
        <w:t>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</w:t>
      </w:r>
      <w:r>
        <w:rPr>
          <w:rFonts w:ascii="Symbol" w:hAnsi="Symbol"/>
          <w:sz w:val="18"/>
        </w:rPr>
        <w:t></w:t>
      </w:r>
      <w:r>
        <w:t> </w:t>
      </w:r>
      <w:r w:rsidRPr="00841034">
        <w:rPr>
          <w:lang w:val="ru-RU"/>
        </w:rPr>
        <w:t>коэффициент рыночной устойчивости — 0,96, т.е. оборотные активы на 96% покрываются за счет собственных средств, что также положительно характеризует финансовую устойчивость предприятия (стабильно высокий показатель, в 2014 году – 0,99).</w:t>
      </w:r>
    </w:p>
    <w:p w:rsidR="00841034" w:rsidRPr="00841034" w:rsidRDefault="00841034" w:rsidP="00841034">
      <w:pPr>
        <w:pStyle w:val="Textbody"/>
        <w:ind w:left="360"/>
        <w:jc w:val="both"/>
        <w:rPr>
          <w:lang w:val="ru-RU"/>
        </w:rPr>
      </w:pPr>
      <w:r>
        <w:t> </w:t>
      </w:r>
      <w:r w:rsidRPr="00841034">
        <w:rPr>
          <w:lang w:val="ru-RU"/>
        </w:rPr>
        <w:t xml:space="preserve">           Показатели ликвидности по итогам 2015 года составили:</w:t>
      </w:r>
    </w:p>
    <w:p w:rsidR="00841034" w:rsidRPr="00841034" w:rsidRDefault="00841034" w:rsidP="00841034">
      <w:pPr>
        <w:pStyle w:val="Textbody"/>
        <w:ind w:left="360" w:hanging="360"/>
        <w:rPr>
          <w:lang w:val="ru-RU"/>
        </w:rPr>
      </w:pPr>
      <w:r>
        <w:rPr>
          <w:rFonts w:ascii="Symbol" w:hAnsi="Symbol"/>
        </w:rPr>
        <w:t>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</w:t>
      </w:r>
      <w:r>
        <w:rPr>
          <w:rFonts w:ascii="Symbol" w:hAnsi="Symbol"/>
        </w:rPr>
        <w:t></w:t>
      </w:r>
      <w:r w:rsidRPr="00841034">
        <w:rPr>
          <w:lang w:val="ru-RU"/>
        </w:rPr>
        <w:t>коэффициент текущей ликвидности — 7</w:t>
      </w:r>
      <w:proofErr w:type="gramStart"/>
      <w:r w:rsidRPr="00841034">
        <w:rPr>
          <w:lang w:val="ru-RU"/>
        </w:rPr>
        <w:t>,9</w:t>
      </w:r>
      <w:proofErr w:type="gramEnd"/>
      <w:r w:rsidRPr="00841034">
        <w:rPr>
          <w:lang w:val="ru-RU"/>
        </w:rPr>
        <w:t>, т.е. оборотных средств у предприятия в 7,9 раз больше текущих обязательств, снижение к предыдущему году на 0,4;</w:t>
      </w:r>
    </w:p>
    <w:p w:rsidR="00841034" w:rsidRPr="00841034" w:rsidRDefault="00841034" w:rsidP="00841034">
      <w:pPr>
        <w:pStyle w:val="Textbody"/>
        <w:ind w:left="360"/>
        <w:jc w:val="both"/>
        <w:rPr>
          <w:lang w:val="ru-RU"/>
        </w:rPr>
      </w:pPr>
      <w:proofErr w:type="gramStart"/>
      <w:r w:rsidRPr="00841034">
        <w:rPr>
          <w:lang w:val="ru-RU"/>
        </w:rPr>
        <w:t>коэффициент</w:t>
      </w:r>
      <w:proofErr w:type="gramEnd"/>
      <w:r w:rsidRPr="00841034">
        <w:rPr>
          <w:lang w:val="ru-RU"/>
        </w:rPr>
        <w:t xml:space="preserve"> абсолютной ликвидности равен 5,4, т.е.</w:t>
      </w:r>
      <w:r>
        <w:t> </w:t>
      </w:r>
      <w:r w:rsidRPr="00841034">
        <w:rPr>
          <w:lang w:val="ru-RU"/>
        </w:rPr>
        <w:t xml:space="preserve"> </w:t>
      </w:r>
      <w:proofErr w:type="gramStart"/>
      <w:r w:rsidRPr="00841034">
        <w:rPr>
          <w:lang w:val="ru-RU"/>
        </w:rPr>
        <w:t>денежные</w:t>
      </w:r>
      <w:proofErr w:type="gramEnd"/>
      <w:r w:rsidRPr="00841034">
        <w:rPr>
          <w:lang w:val="ru-RU"/>
        </w:rPr>
        <w:t xml:space="preserve"> средства и краткосрочные финансовые вложения в 5,4 раза покрывают заемные средства предприятия, снижение к показателю предыдущего года на 0,6.</w:t>
      </w:r>
    </w:p>
    <w:p w:rsidR="00841034" w:rsidRPr="00841034" w:rsidRDefault="00841034" w:rsidP="00841034">
      <w:pPr>
        <w:pStyle w:val="Textbody"/>
        <w:rPr>
          <w:lang w:val="ru-RU"/>
        </w:rPr>
      </w:pPr>
      <w:r w:rsidRPr="00841034">
        <w:rPr>
          <w:lang w:val="ru-RU"/>
        </w:rPr>
        <w:t xml:space="preserve">                                                        4. Доходы и расходы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     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    </w:t>
      </w:r>
      <w:r w:rsidRPr="00841034">
        <w:rPr>
          <w:lang w:val="ru-RU"/>
        </w:rPr>
        <w:t xml:space="preserve"> </w:t>
      </w:r>
      <w:r>
        <w:t> </w:t>
      </w:r>
      <w:r w:rsidRPr="00841034">
        <w:rPr>
          <w:lang w:val="ru-RU"/>
        </w:rPr>
        <w:t xml:space="preserve"> Доходы от основной деятельности распределились следующим образом:</w:t>
      </w:r>
    </w:p>
    <w:p w:rsidR="00841034" w:rsidRDefault="00841034" w:rsidP="00841034">
      <w:pPr>
        <w:pStyle w:val="Textbody"/>
        <w:jc w:val="right"/>
      </w:pP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</w:p>
    <w:tbl>
      <w:tblPr>
        <w:tblW w:w="10440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1410"/>
        <w:gridCol w:w="1425"/>
        <w:gridCol w:w="1530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proofErr w:type="spellStart"/>
            <w:r>
              <w:t>Показатель</w:t>
            </w:r>
            <w:proofErr w:type="spellEnd"/>
          </w:p>
        </w:tc>
        <w:tc>
          <w:tcPr>
            <w:tcW w:w="141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proofErr w:type="spellStart"/>
            <w:r>
              <w:t>Выручка</w:t>
            </w:r>
            <w:proofErr w:type="spellEnd"/>
          </w:p>
        </w:tc>
        <w:tc>
          <w:tcPr>
            <w:tcW w:w="14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proofErr w:type="spellStart"/>
            <w:r>
              <w:t>Расходы</w:t>
            </w:r>
            <w:proofErr w:type="spellEnd"/>
          </w:p>
        </w:tc>
        <w:tc>
          <w:tcPr>
            <w:tcW w:w="15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proofErr w:type="spellStart"/>
            <w:r>
              <w:t>Прибыль</w:t>
            </w:r>
            <w:proofErr w:type="spellEnd"/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P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lang w:val="ru-RU"/>
              </w:rPr>
            </w:pPr>
            <w:r w:rsidRPr="00841034">
              <w:rPr>
                <w:lang w:val="ru-RU"/>
              </w:rPr>
              <w:t>1.Реализация продукции категории качества «ОТК»</w:t>
            </w:r>
          </w:p>
        </w:tc>
        <w:tc>
          <w:tcPr>
            <w:tcW w:w="14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45518</w:t>
            </w:r>
          </w:p>
        </w:tc>
        <w:tc>
          <w:tcPr>
            <w:tcW w:w="1425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37296,1</w:t>
            </w:r>
          </w:p>
        </w:tc>
        <w:tc>
          <w:tcPr>
            <w:tcW w:w="15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8221,9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P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lang w:val="ru-RU"/>
              </w:rPr>
            </w:pPr>
            <w:r w:rsidRPr="00841034">
              <w:rPr>
                <w:lang w:val="ru-RU"/>
              </w:rPr>
              <w:t>2.Реализация продукции категории качества «ВП»</w:t>
            </w:r>
          </w:p>
        </w:tc>
        <w:tc>
          <w:tcPr>
            <w:tcW w:w="14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24409,3</w:t>
            </w:r>
          </w:p>
        </w:tc>
        <w:tc>
          <w:tcPr>
            <w:tcW w:w="1425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24717,1</w:t>
            </w:r>
          </w:p>
        </w:tc>
        <w:tc>
          <w:tcPr>
            <w:tcW w:w="15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-307,8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 xml:space="preserve">3.Услуги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доставке</w:t>
            </w:r>
            <w:proofErr w:type="spellEnd"/>
            <w:r>
              <w:t xml:space="preserve"> </w:t>
            </w:r>
            <w:proofErr w:type="spellStart"/>
            <w:r>
              <w:t>резисторов</w:t>
            </w:r>
            <w:proofErr w:type="spellEnd"/>
          </w:p>
        </w:tc>
        <w:tc>
          <w:tcPr>
            <w:tcW w:w="14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1356,6</w:t>
            </w:r>
          </w:p>
        </w:tc>
        <w:tc>
          <w:tcPr>
            <w:tcW w:w="1425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1154,7</w:t>
            </w:r>
          </w:p>
        </w:tc>
        <w:tc>
          <w:tcPr>
            <w:tcW w:w="15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201,9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lastRenderedPageBreak/>
              <w:t xml:space="preserve">4.Прочие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141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30,4</w:t>
            </w:r>
          </w:p>
        </w:tc>
        <w:tc>
          <w:tcPr>
            <w:tcW w:w="1425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 </w:t>
            </w:r>
          </w:p>
        </w:tc>
        <w:tc>
          <w:tcPr>
            <w:tcW w:w="15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30,4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left w:val="single" w:sz="6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   ИТОГО</w:t>
            </w:r>
          </w:p>
        </w:tc>
        <w:tc>
          <w:tcPr>
            <w:tcW w:w="1410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71314,3</w:t>
            </w:r>
          </w:p>
        </w:tc>
        <w:tc>
          <w:tcPr>
            <w:tcW w:w="1425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63167,9</w:t>
            </w:r>
          </w:p>
        </w:tc>
        <w:tc>
          <w:tcPr>
            <w:tcW w:w="153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</w:pPr>
            <w:r>
              <w:t>8146,4</w:t>
            </w:r>
          </w:p>
        </w:tc>
      </w:tr>
    </w:tbl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     </w:t>
      </w:r>
      <w:r w:rsidRPr="00841034">
        <w:rPr>
          <w:lang w:val="ru-RU"/>
        </w:rPr>
        <w:t xml:space="preserve"> </w:t>
      </w:r>
      <w:r>
        <w:t> </w:t>
      </w:r>
      <w:r w:rsidRPr="00841034">
        <w:rPr>
          <w:lang w:val="ru-RU"/>
        </w:rPr>
        <w:t xml:space="preserve">Из общей суммы реализации на экспорт было отгружено 2625,1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, что на 382,5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 или на 12,7% меньше, чем в предыдущем году.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</w:t>
      </w:r>
      <w:r w:rsidRPr="00841034">
        <w:rPr>
          <w:lang w:val="ru-RU"/>
        </w:rPr>
        <w:t xml:space="preserve">    Себестоимость (затраты) на рубль товарной продукции – 93,29 коп, что на 8,5 коп или на 10% выше, чем в 2014 году. Наибольший удельный вес в структуре затрат по-прежнему составляют расходы на </w:t>
      </w:r>
      <w:proofErr w:type="gramStart"/>
      <w:r w:rsidRPr="00841034">
        <w:rPr>
          <w:lang w:val="ru-RU"/>
        </w:rPr>
        <w:t>материалы</w:t>
      </w:r>
      <w:r>
        <w:t> </w:t>
      </w:r>
      <w:r w:rsidRPr="00841034">
        <w:rPr>
          <w:lang w:val="ru-RU"/>
        </w:rPr>
        <w:t xml:space="preserve"> (</w:t>
      </w:r>
      <w:proofErr w:type="gramEnd"/>
      <w:r w:rsidRPr="00841034">
        <w:rPr>
          <w:lang w:val="ru-RU"/>
        </w:rPr>
        <w:t>33,1%) и заработную плату (47,5%)</w:t>
      </w:r>
      <w:r w:rsidRPr="00841034">
        <w:rPr>
          <w:i/>
          <w:lang w:val="ru-RU"/>
        </w:rPr>
        <w:t xml:space="preserve">. </w:t>
      </w:r>
      <w:r>
        <w:t> </w:t>
      </w:r>
      <w:r w:rsidRPr="00841034">
        <w:rPr>
          <w:lang w:val="ru-RU"/>
        </w:rPr>
        <w:t xml:space="preserve">Общая сумма затрат за 2015 год составила 66505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, что ниже уровня предыдущего года на 1330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 или на 2%. Несмотря на экономию, достигнутую по сравнению с 2014 </w:t>
      </w:r>
      <w:proofErr w:type="gramStart"/>
      <w:r w:rsidRPr="00841034">
        <w:rPr>
          <w:lang w:val="ru-RU"/>
        </w:rPr>
        <w:t xml:space="preserve">годом, </w:t>
      </w:r>
      <w:r>
        <w:t>  </w:t>
      </w:r>
      <w:proofErr w:type="gramEnd"/>
      <w:r>
        <w:t>      </w:t>
      </w:r>
      <w:r w:rsidRPr="00841034">
        <w:rPr>
          <w:lang w:val="ru-RU"/>
        </w:rPr>
        <w:t xml:space="preserve">рентабельность продаж по чистой прибыли в 2015 году составила лишь 10,2%, что на 2,2% ниже, чем в 2014 году. На снижение рентабельности повлияло снижение объема выручки на 9461тыс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 или на 11,7%.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</w:t>
      </w:r>
      <w:r w:rsidRPr="00841034">
        <w:rPr>
          <w:lang w:val="ru-RU"/>
        </w:rPr>
        <w:t xml:space="preserve"> </w:t>
      </w:r>
      <w:r>
        <w:t>           </w:t>
      </w:r>
      <w:r w:rsidRPr="00841034">
        <w:rPr>
          <w:lang w:val="ru-RU"/>
        </w:rPr>
        <w:t xml:space="preserve">По энергоносителям наблюдается снижение расходов – всего на 70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руб. Удельный вес расходов на </w:t>
      </w:r>
      <w:proofErr w:type="spellStart"/>
      <w:r w:rsidRPr="00841034">
        <w:rPr>
          <w:lang w:val="ru-RU"/>
        </w:rPr>
        <w:t>электро</w:t>
      </w:r>
      <w:proofErr w:type="spellEnd"/>
      <w:r w:rsidRPr="00841034">
        <w:rPr>
          <w:lang w:val="ru-RU"/>
        </w:rPr>
        <w:t xml:space="preserve"> и </w:t>
      </w:r>
      <w:proofErr w:type="spellStart"/>
      <w:r w:rsidRPr="00841034">
        <w:rPr>
          <w:lang w:val="ru-RU"/>
        </w:rPr>
        <w:t>теплоэнергию</w:t>
      </w:r>
      <w:proofErr w:type="spellEnd"/>
      <w:r w:rsidRPr="00841034">
        <w:rPr>
          <w:lang w:val="ru-RU"/>
        </w:rPr>
        <w:t xml:space="preserve"> соответствует уровню прошлого года</w:t>
      </w:r>
      <w:r w:rsidRPr="00841034">
        <w:rPr>
          <w:i/>
          <w:lang w:val="ru-RU"/>
        </w:rPr>
        <w:t>.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   </w:t>
      </w:r>
      <w:r w:rsidRPr="00841034">
        <w:rPr>
          <w:lang w:val="ru-RU"/>
        </w:rPr>
        <w:t xml:space="preserve">       Структура расходов по основному виду деятельности:</w:t>
      </w:r>
    </w:p>
    <w:tbl>
      <w:tblPr>
        <w:tblW w:w="1168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1273"/>
        <w:gridCol w:w="1273"/>
        <w:gridCol w:w="1139"/>
        <w:gridCol w:w="854"/>
        <w:gridCol w:w="989"/>
        <w:gridCol w:w="2756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затрат</w:t>
            </w:r>
            <w:proofErr w:type="spellEnd"/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8"/>
              </w:rPr>
            </w:pPr>
            <w:r>
              <w:rPr>
                <w:sz w:val="18"/>
              </w:rPr>
              <w:t>2014г.</w:t>
            </w:r>
          </w:p>
        </w:tc>
        <w:tc>
          <w:tcPr>
            <w:tcW w:w="1273" w:type="dxa"/>
          </w:tcPr>
          <w:p w:rsidR="00841034" w:rsidRPr="00841034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</w:pBdr>
              <w:spacing w:after="283"/>
              <w:rPr>
                <w:sz w:val="18"/>
                <w:lang w:val="ru-RU"/>
              </w:rPr>
            </w:pPr>
            <w:r w:rsidRPr="00841034">
              <w:rPr>
                <w:sz w:val="18"/>
                <w:lang w:val="ru-RU"/>
              </w:rPr>
              <w:t xml:space="preserve">Сумма затрат, </w:t>
            </w:r>
            <w:proofErr w:type="spellStart"/>
            <w:r w:rsidRPr="00841034">
              <w:rPr>
                <w:sz w:val="18"/>
                <w:lang w:val="ru-RU"/>
              </w:rPr>
              <w:t>тыс</w:t>
            </w:r>
            <w:proofErr w:type="spellEnd"/>
            <w:r w:rsidRPr="00841034">
              <w:rPr>
                <w:sz w:val="18"/>
                <w:lang w:val="ru-RU"/>
              </w:rPr>
              <w:t xml:space="preserve"> </w:t>
            </w:r>
            <w:proofErr w:type="spellStart"/>
            <w:r w:rsidRPr="00841034">
              <w:rPr>
                <w:sz w:val="18"/>
                <w:lang w:val="ru-RU"/>
              </w:rPr>
              <w:t>руб</w:t>
            </w:r>
            <w:proofErr w:type="spellEnd"/>
          </w:p>
          <w:p w:rsidR="00841034" w:rsidRPr="00841034" w:rsidRDefault="00841034" w:rsidP="0059084F">
            <w:pPr>
              <w:pStyle w:val="TableContents"/>
              <w:pBdr>
                <w:top w:val="single" w:sz="8" w:space="1" w:color="000000"/>
                <w:bottom w:val="single" w:sz="8" w:space="1" w:color="000000"/>
              </w:pBdr>
              <w:spacing w:after="283"/>
              <w:rPr>
                <w:lang w:val="ru-RU"/>
              </w:rPr>
            </w:pPr>
            <w:r>
              <w:t>     </w:t>
            </w:r>
            <w:r w:rsidRPr="00841034">
              <w:rPr>
                <w:lang w:val="ru-RU"/>
              </w:rPr>
              <w:t xml:space="preserve"> </w:t>
            </w:r>
            <w:r w:rsidRPr="00841034">
              <w:rPr>
                <w:sz w:val="18"/>
                <w:lang w:val="ru-RU"/>
              </w:rPr>
              <w:t>2015г.</w:t>
            </w:r>
          </w:p>
        </w:tc>
        <w:tc>
          <w:tcPr>
            <w:tcW w:w="1139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rPr>
                <w:sz w:val="18"/>
              </w:rPr>
            </w:pPr>
            <w:proofErr w:type="spellStart"/>
            <w:r>
              <w:rPr>
                <w:sz w:val="18"/>
              </w:rPr>
              <w:t>Доля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структуре</w:t>
            </w:r>
            <w:proofErr w:type="spellEnd"/>
            <w:r>
              <w:rPr>
                <w:sz w:val="18"/>
              </w:rPr>
              <w:t>, %</w:t>
            </w:r>
          </w:p>
        </w:tc>
        <w:tc>
          <w:tcPr>
            <w:tcW w:w="4599" w:type="dxa"/>
            <w:gridSpan w:val="3"/>
          </w:tcPr>
          <w:p w:rsidR="00841034" w:rsidRPr="00841034" w:rsidRDefault="00841034" w:rsidP="0059084F">
            <w:pPr>
              <w:pStyle w:val="TableContents"/>
              <w:spacing w:after="283"/>
              <w:rPr>
                <w:sz w:val="18"/>
                <w:lang w:val="ru-RU"/>
              </w:rPr>
            </w:pPr>
            <w:r w:rsidRPr="00841034">
              <w:rPr>
                <w:sz w:val="18"/>
                <w:lang w:val="ru-RU"/>
              </w:rPr>
              <w:t>Затраты на 1руб товарной продукции</w:t>
            </w:r>
          </w:p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   </w:t>
            </w:r>
            <w:r w:rsidRPr="00841034">
              <w:rPr>
                <w:lang w:val="ru-RU"/>
              </w:rPr>
              <w:t xml:space="preserve"> </w:t>
            </w:r>
            <w:r w:rsidRPr="00841034">
              <w:rPr>
                <w:sz w:val="18"/>
                <w:lang w:val="ru-RU"/>
              </w:rPr>
              <w:t>2014г.</w:t>
            </w:r>
            <w:r>
              <w:rPr>
                <w:sz w:val="18"/>
              </w:rPr>
              <w:t>      </w:t>
            </w:r>
            <w:r w:rsidRPr="0084103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2015г.          +,- (</w:t>
            </w:r>
            <w:proofErr w:type="spellStart"/>
            <w:r>
              <w:rPr>
                <w:sz w:val="18"/>
              </w:rPr>
              <w:t>коп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1. </w:t>
            </w:r>
            <w:proofErr w:type="spellStart"/>
            <w:r>
              <w:t>Материальные</w:t>
            </w:r>
            <w:proofErr w:type="spellEnd"/>
            <w:r>
              <w:t xml:space="preserve"> </w:t>
            </w:r>
            <w:proofErr w:type="spellStart"/>
            <w:r>
              <w:t>затраты</w:t>
            </w:r>
            <w:proofErr w:type="spellEnd"/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21935</w:t>
            </w:r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21987</w:t>
            </w:r>
          </w:p>
        </w:tc>
        <w:tc>
          <w:tcPr>
            <w:tcW w:w="113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854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0-27,42</w:t>
            </w:r>
          </w:p>
        </w:tc>
        <w:tc>
          <w:tcPr>
            <w:tcW w:w="98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0-30,84</w:t>
            </w:r>
          </w:p>
        </w:tc>
        <w:tc>
          <w:tcPr>
            <w:tcW w:w="2756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+3,42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2. </w:t>
            </w:r>
            <w:proofErr w:type="spellStart"/>
            <w:r>
              <w:t>Заработная</w:t>
            </w:r>
            <w:proofErr w:type="spellEnd"/>
            <w:r>
              <w:t xml:space="preserve"> </w:t>
            </w:r>
            <w:proofErr w:type="spellStart"/>
            <w:r>
              <w:t>плата</w:t>
            </w:r>
            <w:proofErr w:type="spellEnd"/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31298</w:t>
            </w:r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31599</w:t>
            </w:r>
          </w:p>
        </w:tc>
        <w:tc>
          <w:tcPr>
            <w:tcW w:w="113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854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0-39,12</w:t>
            </w:r>
          </w:p>
        </w:tc>
        <w:tc>
          <w:tcPr>
            <w:tcW w:w="98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0-44,32</w:t>
            </w:r>
          </w:p>
        </w:tc>
        <w:tc>
          <w:tcPr>
            <w:tcW w:w="2756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+5,20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3. </w:t>
            </w:r>
            <w:proofErr w:type="spellStart"/>
            <w:r>
              <w:t>Отчисления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внебюджетные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9426</w:t>
            </w:r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9669</w:t>
            </w:r>
          </w:p>
        </w:tc>
        <w:tc>
          <w:tcPr>
            <w:tcW w:w="113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854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0-11,78</w:t>
            </w:r>
          </w:p>
        </w:tc>
        <w:tc>
          <w:tcPr>
            <w:tcW w:w="98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0-13,56</w:t>
            </w:r>
          </w:p>
        </w:tc>
        <w:tc>
          <w:tcPr>
            <w:tcW w:w="2756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+1,78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4. </w:t>
            </w:r>
            <w:proofErr w:type="spellStart"/>
            <w:r>
              <w:t>Амортизация</w:t>
            </w:r>
            <w:proofErr w:type="spellEnd"/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4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0-00,78</w:t>
            </w:r>
          </w:p>
        </w:tc>
        <w:tc>
          <w:tcPr>
            <w:tcW w:w="98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0-00,75</w:t>
            </w:r>
          </w:p>
        </w:tc>
        <w:tc>
          <w:tcPr>
            <w:tcW w:w="2756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-0,03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5. </w:t>
            </w:r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затраты</w:t>
            </w:r>
            <w:proofErr w:type="spellEnd"/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4552</w:t>
            </w:r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113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54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0-05,69</w:t>
            </w:r>
          </w:p>
        </w:tc>
        <w:tc>
          <w:tcPr>
            <w:tcW w:w="98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0-03,81</w:t>
            </w:r>
          </w:p>
        </w:tc>
        <w:tc>
          <w:tcPr>
            <w:tcW w:w="2756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-1,88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1034" w:rsidRP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lang w:val="ru-RU"/>
              </w:rPr>
            </w:pPr>
            <w:r>
              <w:t>   </w:t>
            </w:r>
            <w:r w:rsidRPr="00841034">
              <w:rPr>
                <w:lang w:val="ru-RU"/>
              </w:rPr>
              <w:t xml:space="preserve"> ВСЕГО ЗАТРАТ, в </w:t>
            </w:r>
            <w:proofErr w:type="spellStart"/>
            <w:r w:rsidRPr="00841034">
              <w:rPr>
                <w:lang w:val="ru-RU"/>
              </w:rPr>
              <w:t>т.ч</w:t>
            </w:r>
            <w:proofErr w:type="spellEnd"/>
            <w:r w:rsidRPr="00841034">
              <w:rPr>
                <w:lang w:val="ru-RU"/>
              </w:rPr>
              <w:t>.:</w:t>
            </w:r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67835</w:t>
            </w:r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66505</w:t>
            </w:r>
          </w:p>
        </w:tc>
        <w:tc>
          <w:tcPr>
            <w:tcW w:w="113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4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0-84,79</w:t>
            </w:r>
          </w:p>
        </w:tc>
        <w:tc>
          <w:tcPr>
            <w:tcW w:w="98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0-93,29</w:t>
            </w:r>
          </w:p>
        </w:tc>
        <w:tc>
          <w:tcPr>
            <w:tcW w:w="2756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+8,50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- </w:t>
            </w:r>
            <w:proofErr w:type="spellStart"/>
            <w:r>
              <w:t>электроэнергия</w:t>
            </w:r>
            <w:proofErr w:type="spellEnd"/>
          </w:p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 xml:space="preserve">- </w:t>
            </w:r>
            <w:proofErr w:type="spellStart"/>
            <w:r>
              <w:t>природный</w:t>
            </w:r>
            <w:proofErr w:type="spellEnd"/>
            <w:r>
              <w:t xml:space="preserve"> </w:t>
            </w:r>
            <w:proofErr w:type="spellStart"/>
            <w:r>
              <w:t>газ</w:t>
            </w:r>
            <w:proofErr w:type="spellEnd"/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1928</w:t>
            </w:r>
          </w:p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273" w:type="dxa"/>
          </w:tcPr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1889</w:t>
            </w:r>
          </w:p>
          <w:p w:rsidR="00841034" w:rsidRDefault="00841034" w:rsidP="0059084F">
            <w:pPr>
              <w:pStyle w:val="TableContents"/>
              <w:pBdr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2,8</w:t>
            </w:r>
          </w:p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54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0-02,41</w:t>
            </w:r>
          </w:p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0-01,19</w:t>
            </w:r>
          </w:p>
        </w:tc>
        <w:tc>
          <w:tcPr>
            <w:tcW w:w="989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0-02,65</w:t>
            </w:r>
          </w:p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0,01,29</w:t>
            </w:r>
          </w:p>
        </w:tc>
        <w:tc>
          <w:tcPr>
            <w:tcW w:w="2756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+0,24</w:t>
            </w:r>
          </w:p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0"/>
              </w:rPr>
            </w:pPr>
            <w:r>
              <w:rPr>
                <w:sz w:val="20"/>
              </w:rPr>
              <w:t>+0,10</w:t>
            </w:r>
          </w:p>
        </w:tc>
      </w:tr>
    </w:tbl>
    <w:p w:rsidR="00841034" w:rsidRDefault="00841034" w:rsidP="00841034">
      <w:pPr>
        <w:pStyle w:val="Textbody"/>
        <w:jc w:val="both"/>
      </w:pPr>
      <w:r>
        <w:t>     </w:t>
      </w:r>
    </w:p>
    <w:p w:rsidR="00841034" w:rsidRDefault="00841034" w:rsidP="00841034">
      <w:pPr>
        <w:pStyle w:val="Textbody"/>
        <w:jc w:val="center"/>
        <w:rPr>
          <w:u w:val="single"/>
        </w:rPr>
      </w:pPr>
      <w:proofErr w:type="spellStart"/>
      <w:r>
        <w:rPr>
          <w:u w:val="single"/>
        </w:rPr>
        <w:t>Расшифровка</w:t>
      </w:r>
      <w:proofErr w:type="spellEnd"/>
    </w:p>
    <w:p w:rsidR="00841034" w:rsidRPr="00841034" w:rsidRDefault="00841034" w:rsidP="00841034">
      <w:pPr>
        <w:pStyle w:val="Textbody"/>
        <w:jc w:val="center"/>
        <w:rPr>
          <w:u w:val="single"/>
          <w:lang w:val="ru-RU"/>
        </w:rPr>
      </w:pPr>
      <w:proofErr w:type="gramStart"/>
      <w:r w:rsidRPr="00841034">
        <w:rPr>
          <w:u w:val="single"/>
          <w:lang w:val="ru-RU"/>
        </w:rPr>
        <w:t>прочих</w:t>
      </w:r>
      <w:proofErr w:type="gramEnd"/>
      <w:r w:rsidRPr="00841034">
        <w:rPr>
          <w:u w:val="single"/>
          <w:lang w:val="ru-RU"/>
        </w:rPr>
        <w:t xml:space="preserve"> доходов (СТР.90 ф№2), </w:t>
      </w:r>
      <w:proofErr w:type="spellStart"/>
      <w:r w:rsidRPr="00841034">
        <w:rPr>
          <w:u w:val="single"/>
          <w:lang w:val="ru-RU"/>
        </w:rPr>
        <w:t>тыс</w:t>
      </w:r>
      <w:proofErr w:type="spellEnd"/>
      <w:r w:rsidRPr="00841034">
        <w:rPr>
          <w:u w:val="single"/>
          <w:lang w:val="ru-RU"/>
        </w:rPr>
        <w:t xml:space="preserve"> </w:t>
      </w:r>
      <w:proofErr w:type="spellStart"/>
      <w:r w:rsidRPr="00841034">
        <w:rPr>
          <w:u w:val="single"/>
          <w:lang w:val="ru-RU"/>
        </w:rPr>
        <w:t>руб</w:t>
      </w:r>
      <w:proofErr w:type="spellEnd"/>
    </w:p>
    <w:p w:rsidR="00841034" w:rsidRPr="00841034" w:rsidRDefault="00841034" w:rsidP="00841034">
      <w:pPr>
        <w:pStyle w:val="Textbody"/>
        <w:ind w:left="720" w:hanging="360"/>
        <w:jc w:val="both"/>
        <w:rPr>
          <w:lang w:val="ru-RU"/>
        </w:rPr>
      </w:pPr>
      <w:r w:rsidRPr="00841034">
        <w:rPr>
          <w:lang w:val="ru-RU"/>
        </w:rPr>
        <w:t>1.</w:t>
      </w:r>
      <w:r>
        <w:t>    </w:t>
      </w:r>
      <w:r w:rsidRPr="00841034">
        <w:rPr>
          <w:lang w:val="ru-RU"/>
        </w:rPr>
        <w:t xml:space="preserve"> Арендная плата</w:t>
      </w:r>
      <w:r>
        <w:t>                                                                        </w:t>
      </w:r>
      <w:r w:rsidRPr="00841034">
        <w:rPr>
          <w:lang w:val="ru-RU"/>
        </w:rPr>
        <w:t xml:space="preserve"> 99,4</w:t>
      </w:r>
    </w:p>
    <w:p w:rsidR="00841034" w:rsidRPr="00841034" w:rsidRDefault="00841034" w:rsidP="00841034">
      <w:pPr>
        <w:pStyle w:val="Textbody"/>
        <w:ind w:left="720" w:hanging="360"/>
        <w:jc w:val="both"/>
        <w:rPr>
          <w:lang w:val="ru-RU"/>
        </w:rPr>
      </w:pPr>
      <w:r w:rsidRPr="00841034">
        <w:rPr>
          <w:lang w:val="ru-RU"/>
        </w:rPr>
        <w:t>2.</w:t>
      </w:r>
      <w:r>
        <w:t>    </w:t>
      </w:r>
      <w:r w:rsidRPr="00841034">
        <w:rPr>
          <w:lang w:val="ru-RU"/>
        </w:rPr>
        <w:t xml:space="preserve"> Прочая реализация</w:t>
      </w:r>
      <w:r>
        <w:t>        </w:t>
      </w:r>
      <w:r w:rsidRPr="00841034">
        <w:rPr>
          <w:lang w:val="ru-RU"/>
        </w:rPr>
        <w:t xml:space="preserve"> </w:t>
      </w:r>
      <w:r>
        <w:t>                                                          </w:t>
      </w:r>
      <w:r w:rsidRPr="00841034">
        <w:rPr>
          <w:lang w:val="ru-RU"/>
        </w:rPr>
        <w:t>50,9</w:t>
      </w:r>
    </w:p>
    <w:p w:rsidR="00841034" w:rsidRPr="00841034" w:rsidRDefault="00841034" w:rsidP="00841034">
      <w:pPr>
        <w:pStyle w:val="Textbody"/>
        <w:ind w:left="720" w:hanging="360"/>
        <w:jc w:val="both"/>
        <w:rPr>
          <w:lang w:val="ru-RU"/>
        </w:rPr>
      </w:pPr>
      <w:r w:rsidRPr="00841034">
        <w:rPr>
          <w:lang w:val="ru-RU"/>
        </w:rPr>
        <w:t>3.</w:t>
      </w:r>
      <w:r>
        <w:t>    </w:t>
      </w:r>
      <w:r w:rsidRPr="00841034">
        <w:rPr>
          <w:lang w:val="ru-RU"/>
        </w:rPr>
        <w:t xml:space="preserve"> Прочие доходы</w:t>
      </w:r>
      <w:r>
        <w:t>                                                                        </w:t>
      </w:r>
      <w:r w:rsidRPr="00841034">
        <w:rPr>
          <w:lang w:val="ru-RU"/>
        </w:rPr>
        <w:t xml:space="preserve"> 54,7</w:t>
      </w:r>
    </w:p>
    <w:p w:rsidR="00841034" w:rsidRPr="00841034" w:rsidRDefault="00841034" w:rsidP="00841034">
      <w:pPr>
        <w:pStyle w:val="Textbody"/>
        <w:ind w:left="720"/>
        <w:jc w:val="both"/>
        <w:rPr>
          <w:lang w:val="ru-RU"/>
        </w:rPr>
      </w:pPr>
      <w:r w:rsidRPr="00841034">
        <w:rPr>
          <w:lang w:val="ru-RU"/>
        </w:rPr>
        <w:lastRenderedPageBreak/>
        <w:t>ИТОГО</w:t>
      </w:r>
      <w:r>
        <w:t>                                                                                     </w:t>
      </w:r>
      <w:r w:rsidRPr="00841034">
        <w:rPr>
          <w:lang w:val="ru-RU"/>
        </w:rPr>
        <w:t xml:space="preserve"> 205,0</w:t>
      </w:r>
    </w:p>
    <w:p w:rsidR="00841034" w:rsidRPr="00841034" w:rsidRDefault="00841034" w:rsidP="00841034">
      <w:pPr>
        <w:pStyle w:val="Textbody"/>
        <w:ind w:left="720"/>
        <w:jc w:val="both"/>
        <w:rPr>
          <w:lang w:val="ru-RU"/>
        </w:rPr>
      </w:pPr>
      <w:r w:rsidRPr="00841034">
        <w:rPr>
          <w:lang w:val="ru-RU"/>
        </w:rPr>
        <w:t xml:space="preserve">Доходы от размещения депозитных вкладов составили 4821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, что на 927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 или на 24% выше уровня прошлого года. Рост доходов от инвестиционной деятельности обусловлен наращиванием объема финансовых вложений (рост средств на депозитных вкладах).</w:t>
      </w:r>
    </w:p>
    <w:p w:rsidR="00841034" w:rsidRPr="00841034" w:rsidRDefault="00841034" w:rsidP="00841034">
      <w:pPr>
        <w:pStyle w:val="Textbody"/>
        <w:jc w:val="center"/>
        <w:rPr>
          <w:u w:val="single"/>
          <w:lang w:val="ru-RU"/>
        </w:rPr>
      </w:pPr>
      <w:r w:rsidRPr="00841034">
        <w:rPr>
          <w:u w:val="single"/>
          <w:lang w:val="ru-RU"/>
        </w:rPr>
        <w:t>Расшифровка</w:t>
      </w:r>
    </w:p>
    <w:p w:rsidR="00841034" w:rsidRPr="00841034" w:rsidRDefault="00841034" w:rsidP="00841034">
      <w:pPr>
        <w:pStyle w:val="Textbody"/>
        <w:jc w:val="center"/>
        <w:rPr>
          <w:u w:val="single"/>
          <w:lang w:val="ru-RU"/>
        </w:rPr>
      </w:pPr>
      <w:proofErr w:type="gramStart"/>
      <w:r w:rsidRPr="00841034">
        <w:rPr>
          <w:u w:val="single"/>
          <w:lang w:val="ru-RU"/>
        </w:rPr>
        <w:t>прочих</w:t>
      </w:r>
      <w:proofErr w:type="gramEnd"/>
      <w:r w:rsidRPr="00841034">
        <w:rPr>
          <w:u w:val="single"/>
          <w:lang w:val="ru-RU"/>
        </w:rPr>
        <w:t xml:space="preserve"> расходов (стр.100 ф.№2), </w:t>
      </w:r>
      <w:proofErr w:type="spellStart"/>
      <w:r w:rsidRPr="00841034">
        <w:rPr>
          <w:u w:val="single"/>
          <w:lang w:val="ru-RU"/>
        </w:rPr>
        <w:t>тыс</w:t>
      </w:r>
      <w:proofErr w:type="spellEnd"/>
      <w:r w:rsidRPr="00841034">
        <w:rPr>
          <w:u w:val="single"/>
          <w:lang w:val="ru-RU"/>
        </w:rPr>
        <w:t xml:space="preserve"> </w:t>
      </w:r>
      <w:proofErr w:type="spellStart"/>
      <w:r w:rsidRPr="00841034">
        <w:rPr>
          <w:u w:val="single"/>
          <w:lang w:val="ru-RU"/>
        </w:rPr>
        <w:t>руб</w:t>
      </w:r>
      <w:proofErr w:type="spellEnd"/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1.</w:t>
      </w:r>
      <w:r>
        <w:t>  </w:t>
      </w:r>
      <w:r w:rsidRPr="00841034">
        <w:rPr>
          <w:lang w:val="ru-RU"/>
        </w:rPr>
        <w:t xml:space="preserve"> Услуги банка</w:t>
      </w:r>
      <w:r>
        <w:t>                                           </w:t>
      </w:r>
      <w:r w:rsidRPr="00841034">
        <w:rPr>
          <w:lang w:val="ru-RU"/>
        </w:rPr>
        <w:t xml:space="preserve"> </w:t>
      </w:r>
      <w:r>
        <w:t>                               </w:t>
      </w:r>
      <w:r w:rsidRPr="00841034">
        <w:rPr>
          <w:lang w:val="ru-RU"/>
        </w:rPr>
        <w:t>149,2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2.</w:t>
      </w:r>
      <w:r>
        <w:t>  </w:t>
      </w:r>
      <w:r w:rsidRPr="00841034">
        <w:rPr>
          <w:lang w:val="ru-RU"/>
        </w:rPr>
        <w:t xml:space="preserve"> Услуги по ведению реестра ОАО</w:t>
      </w:r>
      <w:r>
        <w:t>                                         </w:t>
      </w:r>
      <w:r w:rsidRPr="00841034">
        <w:rPr>
          <w:lang w:val="ru-RU"/>
        </w:rPr>
        <w:t xml:space="preserve"> 72,0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3.</w:t>
      </w:r>
      <w:r>
        <w:t>  </w:t>
      </w:r>
      <w:r w:rsidRPr="00841034">
        <w:rPr>
          <w:lang w:val="ru-RU"/>
        </w:rPr>
        <w:t xml:space="preserve"> Налог на имущество</w:t>
      </w:r>
      <w:r>
        <w:t>                       </w:t>
      </w:r>
      <w:r w:rsidRPr="00841034">
        <w:rPr>
          <w:lang w:val="ru-RU"/>
        </w:rPr>
        <w:t xml:space="preserve"> </w:t>
      </w:r>
      <w:r>
        <w:t>                                        </w:t>
      </w:r>
      <w:r w:rsidRPr="00841034">
        <w:rPr>
          <w:lang w:val="ru-RU"/>
        </w:rPr>
        <w:t>334,0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4.</w:t>
      </w:r>
      <w:r>
        <w:t>  </w:t>
      </w:r>
      <w:r w:rsidRPr="00841034">
        <w:rPr>
          <w:lang w:val="ru-RU"/>
        </w:rPr>
        <w:t xml:space="preserve"> Отчисления профсоюзной организации</w:t>
      </w:r>
      <w:r>
        <w:t>                               </w:t>
      </w:r>
      <w:r w:rsidRPr="00841034">
        <w:rPr>
          <w:lang w:val="ru-RU"/>
        </w:rPr>
        <w:t xml:space="preserve"> 27,0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5.</w:t>
      </w:r>
      <w:r>
        <w:t>  </w:t>
      </w:r>
      <w:r w:rsidRPr="00841034">
        <w:rPr>
          <w:lang w:val="ru-RU"/>
        </w:rPr>
        <w:t xml:space="preserve"> Выплаты социального характера работникам</w:t>
      </w:r>
      <w:r>
        <w:t>                     </w:t>
      </w:r>
      <w:r w:rsidRPr="00841034">
        <w:rPr>
          <w:lang w:val="ru-RU"/>
        </w:rPr>
        <w:t xml:space="preserve"> 1134,0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6.</w:t>
      </w:r>
      <w:r>
        <w:t>  </w:t>
      </w:r>
      <w:r w:rsidRPr="00841034">
        <w:rPr>
          <w:lang w:val="ru-RU"/>
        </w:rPr>
        <w:t xml:space="preserve"> Выплаты ветеранам завода</w:t>
      </w:r>
      <w:r>
        <w:t>                                             </w:t>
      </w:r>
      <w:r w:rsidRPr="00841034">
        <w:rPr>
          <w:lang w:val="ru-RU"/>
        </w:rPr>
        <w:t xml:space="preserve"> </w:t>
      </w:r>
      <w:r>
        <w:t>       </w:t>
      </w:r>
      <w:r w:rsidRPr="00841034">
        <w:rPr>
          <w:lang w:val="ru-RU"/>
        </w:rPr>
        <w:t>870,3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7.</w:t>
      </w:r>
      <w:r>
        <w:t>  </w:t>
      </w:r>
      <w:r w:rsidRPr="00841034">
        <w:rPr>
          <w:lang w:val="ru-RU"/>
        </w:rPr>
        <w:t xml:space="preserve"> Спонсорская помощь</w:t>
      </w:r>
      <w:r>
        <w:t>                                                              </w:t>
      </w:r>
      <w:r w:rsidRPr="00841034">
        <w:rPr>
          <w:lang w:val="ru-RU"/>
        </w:rPr>
        <w:t xml:space="preserve"> 50,0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8.</w:t>
      </w:r>
      <w:r>
        <w:t>  </w:t>
      </w:r>
      <w:r w:rsidRPr="00841034">
        <w:rPr>
          <w:lang w:val="ru-RU"/>
        </w:rPr>
        <w:t xml:space="preserve"> Отчисления во внебюджетные фонды</w:t>
      </w:r>
      <w:r>
        <w:t>                                  </w:t>
      </w:r>
      <w:r w:rsidRPr="00841034">
        <w:rPr>
          <w:lang w:val="ru-RU"/>
        </w:rPr>
        <w:t xml:space="preserve"> 196,5</w:t>
      </w:r>
      <w:r>
        <w:t>     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9.</w:t>
      </w:r>
      <w:r>
        <w:t>  </w:t>
      </w:r>
      <w:r w:rsidRPr="00841034">
        <w:rPr>
          <w:lang w:val="ru-RU"/>
        </w:rPr>
        <w:t xml:space="preserve"> Расходы на оздоровление сотрудников</w:t>
      </w:r>
      <w:r>
        <w:t>           </w:t>
      </w:r>
      <w:r w:rsidRPr="00841034">
        <w:rPr>
          <w:lang w:val="ru-RU"/>
        </w:rPr>
        <w:t xml:space="preserve"> </w:t>
      </w:r>
      <w:r>
        <w:t>                      </w:t>
      </w:r>
      <w:r w:rsidRPr="00841034">
        <w:rPr>
          <w:lang w:val="ru-RU"/>
        </w:rPr>
        <w:t>63,6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10.</w:t>
      </w:r>
      <w:r>
        <w:t>  </w:t>
      </w:r>
      <w:r w:rsidRPr="00841034">
        <w:rPr>
          <w:lang w:val="ru-RU"/>
        </w:rPr>
        <w:t xml:space="preserve"> Взнос в Торгово-промышленную палату</w:t>
      </w:r>
      <w:r>
        <w:t>                              </w:t>
      </w:r>
      <w:r w:rsidRPr="00841034">
        <w:rPr>
          <w:lang w:val="ru-RU"/>
        </w:rPr>
        <w:t xml:space="preserve"> 12,5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11.</w:t>
      </w:r>
      <w:r>
        <w:t> </w:t>
      </w:r>
      <w:r w:rsidRPr="00841034">
        <w:rPr>
          <w:lang w:val="ru-RU"/>
        </w:rPr>
        <w:t xml:space="preserve"> Ассоциации Промышленников</w:t>
      </w:r>
      <w:r>
        <w:t>                                              </w:t>
      </w:r>
      <w:r w:rsidRPr="00841034">
        <w:rPr>
          <w:lang w:val="ru-RU"/>
        </w:rPr>
        <w:t xml:space="preserve"> 15,5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12. Материальная помощь на погребение</w:t>
      </w:r>
      <w:r>
        <w:t>                                   </w:t>
      </w:r>
      <w:r w:rsidRPr="00841034">
        <w:rPr>
          <w:lang w:val="ru-RU"/>
        </w:rPr>
        <w:t xml:space="preserve"> 48,1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13.</w:t>
      </w:r>
      <w:r>
        <w:t> </w:t>
      </w:r>
      <w:r w:rsidRPr="00841034">
        <w:rPr>
          <w:lang w:val="ru-RU"/>
        </w:rPr>
        <w:t xml:space="preserve"> Списание материалов по актам</w:t>
      </w:r>
      <w:r>
        <w:t>         </w:t>
      </w:r>
      <w:r w:rsidRPr="00841034">
        <w:rPr>
          <w:lang w:val="ru-RU"/>
        </w:rPr>
        <w:t xml:space="preserve"> </w:t>
      </w:r>
      <w:r>
        <w:t>                                     </w:t>
      </w:r>
      <w:r w:rsidRPr="00841034">
        <w:rPr>
          <w:lang w:val="ru-RU"/>
        </w:rPr>
        <w:t>108,5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14.</w:t>
      </w:r>
      <w:r>
        <w:t> </w:t>
      </w:r>
      <w:r w:rsidRPr="00841034">
        <w:rPr>
          <w:lang w:val="ru-RU"/>
        </w:rPr>
        <w:t xml:space="preserve"> Восстановлен НДС</w:t>
      </w:r>
      <w:r>
        <w:t>                                                                  </w:t>
      </w:r>
      <w:r w:rsidRPr="00841034">
        <w:rPr>
          <w:lang w:val="ru-RU"/>
        </w:rPr>
        <w:t xml:space="preserve"> 36,8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15.</w:t>
      </w:r>
      <w:r>
        <w:t> </w:t>
      </w:r>
      <w:r w:rsidRPr="00841034">
        <w:rPr>
          <w:lang w:val="ru-RU"/>
        </w:rPr>
        <w:t xml:space="preserve"> Госпошлины и штрафы</w:t>
      </w:r>
      <w:r>
        <w:t>                                                           </w:t>
      </w:r>
      <w:r w:rsidRPr="00841034">
        <w:rPr>
          <w:lang w:val="ru-RU"/>
        </w:rPr>
        <w:t xml:space="preserve"> 13,9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16.</w:t>
      </w:r>
      <w:r>
        <w:t> </w:t>
      </w:r>
      <w:r w:rsidRPr="00841034">
        <w:rPr>
          <w:lang w:val="ru-RU"/>
        </w:rPr>
        <w:t xml:space="preserve"> Материальные расходы непроизводственного характера</w:t>
      </w:r>
      <w:r>
        <w:t>   </w:t>
      </w:r>
      <w:r w:rsidRPr="00841034">
        <w:rPr>
          <w:lang w:val="ru-RU"/>
        </w:rPr>
        <w:t xml:space="preserve"> 77,6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17.</w:t>
      </w:r>
      <w:r>
        <w:t> </w:t>
      </w:r>
      <w:r w:rsidRPr="00841034">
        <w:rPr>
          <w:lang w:val="ru-RU"/>
        </w:rPr>
        <w:t xml:space="preserve"> Себестоимость прочей реализации</w:t>
      </w:r>
      <w:r>
        <w:t>                                         </w:t>
      </w:r>
      <w:r w:rsidRPr="00841034">
        <w:rPr>
          <w:lang w:val="ru-RU"/>
        </w:rPr>
        <w:t xml:space="preserve"> 50,6</w:t>
      </w:r>
    </w:p>
    <w:p w:rsidR="00841034" w:rsidRPr="00841034" w:rsidRDefault="00841034" w:rsidP="00841034">
      <w:pPr>
        <w:pStyle w:val="Textbody"/>
        <w:ind w:left="786" w:hanging="360"/>
        <w:rPr>
          <w:lang w:val="ru-RU"/>
        </w:rPr>
      </w:pPr>
      <w:r w:rsidRPr="00841034">
        <w:rPr>
          <w:lang w:val="ru-RU"/>
        </w:rPr>
        <w:t>18. Прочие расходы</w:t>
      </w:r>
      <w:r>
        <w:t>                                                                      </w:t>
      </w:r>
      <w:r w:rsidRPr="00841034">
        <w:rPr>
          <w:lang w:val="ru-RU"/>
        </w:rPr>
        <w:t xml:space="preserve"> </w:t>
      </w:r>
      <w:r>
        <w:t>  </w:t>
      </w:r>
      <w:r w:rsidRPr="00841034">
        <w:rPr>
          <w:lang w:val="ru-RU"/>
        </w:rPr>
        <w:t>118,4</w:t>
      </w:r>
    </w:p>
    <w:p w:rsidR="00841034" w:rsidRPr="00841034" w:rsidRDefault="00841034" w:rsidP="00841034">
      <w:pPr>
        <w:pStyle w:val="Textbody"/>
        <w:ind w:left="720"/>
        <w:rPr>
          <w:lang w:val="ru-RU"/>
        </w:rPr>
      </w:pPr>
      <w:r w:rsidRPr="00841034">
        <w:rPr>
          <w:lang w:val="ru-RU"/>
        </w:rPr>
        <w:t>ИТОГО</w:t>
      </w:r>
      <w:r>
        <w:t>                                                             </w:t>
      </w:r>
      <w:r w:rsidRPr="00841034">
        <w:rPr>
          <w:lang w:val="ru-RU"/>
        </w:rPr>
        <w:t xml:space="preserve"> </w:t>
      </w:r>
      <w:r>
        <w:t>                         </w:t>
      </w:r>
      <w:r w:rsidRPr="00841034">
        <w:rPr>
          <w:lang w:val="ru-RU"/>
        </w:rPr>
        <w:t>3360,6</w:t>
      </w:r>
    </w:p>
    <w:p w:rsidR="00841034" w:rsidRPr="00841034" w:rsidRDefault="00841034" w:rsidP="00841034">
      <w:pPr>
        <w:pStyle w:val="Textbody"/>
        <w:jc w:val="center"/>
        <w:rPr>
          <w:lang w:val="ru-RU"/>
        </w:rPr>
      </w:pPr>
      <w:r>
        <w:t> </w:t>
      </w:r>
      <w:r w:rsidRPr="00841034">
        <w:rPr>
          <w:lang w:val="ru-RU"/>
        </w:rPr>
        <w:t>Уплата налогов и обязательных сборов</w:t>
      </w:r>
    </w:p>
    <w:p w:rsidR="00841034" w:rsidRDefault="00841034" w:rsidP="00841034">
      <w:pPr>
        <w:pStyle w:val="Textbody"/>
        <w:jc w:val="right"/>
        <w:rPr>
          <w:sz w:val="20"/>
        </w:rPr>
      </w:pPr>
      <w:proofErr w:type="spellStart"/>
      <w:proofErr w:type="gramStart"/>
      <w:r>
        <w:rPr>
          <w:sz w:val="20"/>
        </w:rPr>
        <w:t>тыс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руб</w:t>
      </w:r>
      <w:proofErr w:type="spellEnd"/>
    </w:p>
    <w:tbl>
      <w:tblPr>
        <w:tblW w:w="1020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1425"/>
        <w:gridCol w:w="1320"/>
        <w:gridCol w:w="1290"/>
        <w:gridCol w:w="1245"/>
      </w:tblGrid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proofErr w:type="spellStart"/>
            <w:r>
              <w:rPr>
                <w:sz w:val="22"/>
              </w:rPr>
              <w:t>Вид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налога</w:t>
            </w:r>
            <w:proofErr w:type="spellEnd"/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2014г.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2015г.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Изменение</w:t>
            </w:r>
            <w:proofErr w:type="spellEnd"/>
            <w:r>
              <w:rPr>
                <w:sz w:val="16"/>
              </w:rPr>
              <w:t>, +,-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Темп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роста</w:t>
            </w:r>
            <w:proofErr w:type="spellEnd"/>
            <w:r>
              <w:rPr>
                <w:sz w:val="16"/>
              </w:rPr>
              <w:t>, %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1. НДФЛ</w:t>
            </w:r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4156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3733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-423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2. </w:t>
            </w:r>
            <w:proofErr w:type="spellStart"/>
            <w:r>
              <w:rPr>
                <w:sz w:val="22"/>
              </w:rPr>
              <w:t>Прибыль</w:t>
            </w:r>
            <w:proofErr w:type="spellEnd"/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3154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2071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-1083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3. НДС</w:t>
            </w:r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9501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8280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-1221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Взносы</w:t>
            </w:r>
            <w:proofErr w:type="spellEnd"/>
            <w:r>
              <w:rPr>
                <w:sz w:val="22"/>
              </w:rPr>
              <w:t xml:space="preserve"> в ПФР, ФФОМС</w:t>
            </w:r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8757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8299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-458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proofErr w:type="spellStart"/>
            <w:r>
              <w:rPr>
                <w:sz w:val="22"/>
              </w:rPr>
              <w:t>Земельный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налог</w:t>
            </w:r>
            <w:proofErr w:type="spellEnd"/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proofErr w:type="spellStart"/>
            <w:r>
              <w:rPr>
                <w:sz w:val="22"/>
              </w:rPr>
              <w:t>Налог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имущество</w:t>
            </w:r>
            <w:proofErr w:type="spellEnd"/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+125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P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  <w:lang w:val="ru-RU"/>
              </w:rPr>
            </w:pPr>
            <w:r w:rsidRPr="00841034">
              <w:rPr>
                <w:sz w:val="22"/>
                <w:lang w:val="ru-RU"/>
              </w:rPr>
              <w:t xml:space="preserve">7. Сбор за загрязнение </w:t>
            </w:r>
            <w:proofErr w:type="spellStart"/>
            <w:r w:rsidRPr="00841034">
              <w:rPr>
                <w:sz w:val="22"/>
                <w:lang w:val="ru-RU"/>
              </w:rPr>
              <w:t>окр.среды</w:t>
            </w:r>
            <w:proofErr w:type="spellEnd"/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 xml:space="preserve">8. </w:t>
            </w:r>
            <w:proofErr w:type="spellStart"/>
            <w:r>
              <w:rPr>
                <w:sz w:val="22"/>
              </w:rPr>
              <w:t>Транспортный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налог</w:t>
            </w:r>
            <w:proofErr w:type="spellEnd"/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+6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 xml:space="preserve">9. </w:t>
            </w:r>
            <w:proofErr w:type="spellStart"/>
            <w:r>
              <w:rPr>
                <w:sz w:val="22"/>
              </w:rPr>
              <w:t>Взносы</w:t>
            </w:r>
            <w:proofErr w:type="spellEnd"/>
            <w:r>
              <w:rPr>
                <w:sz w:val="22"/>
              </w:rPr>
              <w:t xml:space="preserve"> в ФСС</w:t>
            </w:r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+11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</w:tr>
      <w:tr w:rsidR="00841034" w:rsidTr="0059084F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42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26097</w:t>
            </w:r>
          </w:p>
        </w:tc>
        <w:tc>
          <w:tcPr>
            <w:tcW w:w="132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23053</w:t>
            </w:r>
          </w:p>
        </w:tc>
        <w:tc>
          <w:tcPr>
            <w:tcW w:w="1290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-3044</w:t>
            </w:r>
          </w:p>
        </w:tc>
        <w:tc>
          <w:tcPr>
            <w:tcW w:w="1245" w:type="dxa"/>
          </w:tcPr>
          <w:p w:rsidR="00841034" w:rsidRDefault="00841034" w:rsidP="0059084F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</w:tbl>
    <w:p w:rsidR="00841034" w:rsidRDefault="00841034" w:rsidP="00841034">
      <w:pPr>
        <w:pStyle w:val="Textbody"/>
        <w:ind w:firstLine="360"/>
        <w:jc w:val="both"/>
      </w:pPr>
    </w:p>
    <w:p w:rsidR="00841034" w:rsidRPr="00841034" w:rsidRDefault="00841034" w:rsidP="00841034">
      <w:pPr>
        <w:pStyle w:val="Textbody"/>
        <w:ind w:firstLine="360"/>
        <w:jc w:val="both"/>
        <w:rPr>
          <w:lang w:val="ru-RU"/>
        </w:rPr>
      </w:pPr>
      <w:r w:rsidRPr="00841034">
        <w:rPr>
          <w:lang w:val="ru-RU"/>
        </w:rPr>
        <w:t xml:space="preserve">За 2015 год балансовая прибыль получена в сумме 9811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, что на 3296тыс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 или на 25% ниже уровня прошлого года. Снижение показателя обусловлено падением объемов продаж на 12%.</w:t>
      </w:r>
    </w:p>
    <w:p w:rsidR="00841034" w:rsidRPr="00841034" w:rsidRDefault="00841034" w:rsidP="00841034">
      <w:pPr>
        <w:pStyle w:val="Textbody"/>
        <w:ind w:firstLine="360"/>
        <w:jc w:val="both"/>
        <w:rPr>
          <w:lang w:val="ru-RU"/>
        </w:rPr>
      </w:pPr>
      <w:r>
        <w:t>  </w:t>
      </w:r>
      <w:r w:rsidRPr="00841034">
        <w:rPr>
          <w:lang w:val="ru-RU"/>
        </w:rPr>
        <w:t xml:space="preserve"> Чистая прибыль по итогам 2015 года составила 7293 </w:t>
      </w:r>
      <w:proofErr w:type="spellStart"/>
      <w:r w:rsidRPr="00841034">
        <w:rPr>
          <w:lang w:val="ru-RU"/>
        </w:rPr>
        <w:t>тыс</w:t>
      </w:r>
      <w:proofErr w:type="spellEnd"/>
      <w:r w:rsidRPr="00841034">
        <w:rPr>
          <w:lang w:val="ru-RU"/>
        </w:rPr>
        <w:t xml:space="preserve">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, это на 2756тыс </w:t>
      </w:r>
      <w:proofErr w:type="spellStart"/>
      <w:r w:rsidRPr="00841034">
        <w:rPr>
          <w:lang w:val="ru-RU"/>
        </w:rPr>
        <w:t>руб</w:t>
      </w:r>
      <w:proofErr w:type="spellEnd"/>
      <w:r w:rsidRPr="00841034">
        <w:rPr>
          <w:lang w:val="ru-RU"/>
        </w:rPr>
        <w:t xml:space="preserve"> или на 27%меньше, чем в 2014 году.</w:t>
      </w:r>
    </w:p>
    <w:p w:rsidR="00841034" w:rsidRPr="00841034" w:rsidRDefault="00841034" w:rsidP="00841034">
      <w:pPr>
        <w:pStyle w:val="Textbody"/>
        <w:jc w:val="both"/>
        <w:rPr>
          <w:lang w:val="ru-RU"/>
        </w:rPr>
      </w:pPr>
      <w:r>
        <w:t> </w:t>
      </w:r>
      <w:r w:rsidRPr="00841034">
        <w:rPr>
          <w:lang w:val="ru-RU"/>
        </w:rPr>
        <w:t xml:space="preserve">                                                   </w:t>
      </w:r>
      <w:r>
        <w:rPr>
          <w:b/>
          <w:bCs/>
          <w:lang w:val="ru-RU"/>
        </w:rPr>
        <w:t>13. Перспективы развития Общества.</w:t>
      </w:r>
    </w:p>
    <w:p w:rsidR="00841034" w:rsidRDefault="00841034" w:rsidP="00841034">
      <w:pPr>
        <w:pStyle w:val="Standard"/>
        <w:jc w:val="center"/>
        <w:rPr>
          <w:lang w:val="ru-RU"/>
        </w:rPr>
      </w:pPr>
    </w:p>
    <w:p w:rsidR="00841034" w:rsidRDefault="00841034" w:rsidP="00841034">
      <w:pPr>
        <w:pStyle w:val="Standard"/>
        <w:jc w:val="both"/>
        <w:rPr>
          <w:lang w:val="ru-RU"/>
        </w:rPr>
      </w:pPr>
      <w:r>
        <w:rPr>
          <w:lang w:val="ru-RU"/>
        </w:rPr>
        <w:t>Учитывая прогноз Минэкономразвития по промышленному производству на 2016 год, по которому ожидается его дальнейший спад на 0,4%, учитывая итоги работы предприятия по результатам работы за три месяца 2016 года планируется объем производства промышленной продукции по ОАО "</w:t>
      </w:r>
      <w:proofErr w:type="spellStart"/>
      <w:r>
        <w:rPr>
          <w:lang w:val="ru-RU"/>
        </w:rPr>
        <w:t>Кермет</w:t>
      </w:r>
      <w:proofErr w:type="spellEnd"/>
      <w:r>
        <w:rPr>
          <w:lang w:val="ru-RU"/>
        </w:rPr>
        <w:t xml:space="preserve">" примерно на уровне не </w:t>
      </w:r>
      <w:proofErr w:type="gramStart"/>
      <w:r>
        <w:rPr>
          <w:lang w:val="ru-RU"/>
        </w:rPr>
        <w:t>более  72</w:t>
      </w:r>
      <w:proofErr w:type="gramEnd"/>
      <w:r>
        <w:rPr>
          <w:lang w:val="ru-RU"/>
        </w:rPr>
        <w:t>,0-73,0 млн. рублей.</w:t>
      </w:r>
    </w:p>
    <w:p w:rsidR="00841034" w:rsidRDefault="00841034" w:rsidP="00841034">
      <w:pPr>
        <w:pStyle w:val="Standard"/>
        <w:jc w:val="both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b/>
          <w:bCs/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Генеральный директор                                            В.П. Кузин</w:t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Главный бухгалтер                                                   О.Г. Уланова</w:t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Начальник </w:t>
      </w:r>
      <w:proofErr w:type="spellStart"/>
      <w:r>
        <w:rPr>
          <w:b/>
          <w:bCs/>
          <w:lang w:val="ru-RU"/>
        </w:rPr>
        <w:t>ОЭиТ</w:t>
      </w:r>
      <w:proofErr w:type="spellEnd"/>
      <w:r>
        <w:rPr>
          <w:b/>
          <w:bCs/>
          <w:lang w:val="ru-RU"/>
        </w:rPr>
        <w:t xml:space="preserve">                                                      Т.Н. </w:t>
      </w:r>
      <w:proofErr w:type="spellStart"/>
      <w:r>
        <w:rPr>
          <w:b/>
          <w:bCs/>
          <w:lang w:val="ru-RU"/>
        </w:rPr>
        <w:t>Колядина</w:t>
      </w:r>
      <w:proofErr w:type="spellEnd"/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center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b/>
          <w:bCs/>
          <w:lang w:val="ru-RU"/>
        </w:rPr>
      </w:pPr>
    </w:p>
    <w:p w:rsidR="00841034" w:rsidRDefault="00841034" w:rsidP="00841034">
      <w:pPr>
        <w:pStyle w:val="Standard"/>
        <w:jc w:val="both"/>
        <w:rPr>
          <w:b/>
          <w:bCs/>
          <w:lang w:val="ru-RU"/>
        </w:rPr>
      </w:pPr>
    </w:p>
    <w:p w:rsidR="00050105" w:rsidRPr="00841034" w:rsidRDefault="00050105" w:rsidP="00841034">
      <w:pPr>
        <w:rPr>
          <w:sz w:val="28"/>
          <w:szCs w:val="28"/>
        </w:rPr>
      </w:pPr>
    </w:p>
    <w:sectPr w:rsidR="00050105" w:rsidRPr="00841034" w:rsidSect="00841034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OpenSymbol">
    <w:charset w:val="00"/>
    <w:family w:val="auto"/>
    <w:pitch w:val="default"/>
  </w:font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5FB"/>
    <w:multiLevelType w:val="multilevel"/>
    <w:tmpl w:val="075C9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0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7764898"/>
    <w:multiLevelType w:val="multilevel"/>
    <w:tmpl w:val="5EE83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91321D0"/>
    <w:multiLevelType w:val="multilevel"/>
    <w:tmpl w:val="D2F6E392"/>
    <w:styleLink w:val="WW8Num9"/>
    <w:lvl w:ilvl="0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3">
    <w:nsid w:val="54D1135A"/>
    <w:multiLevelType w:val="multilevel"/>
    <w:tmpl w:val="2DA6A0F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EC735F1"/>
    <w:multiLevelType w:val="multilevel"/>
    <w:tmpl w:val="535EA7B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5">
    <w:nsid w:val="65902398"/>
    <w:multiLevelType w:val="multilevel"/>
    <w:tmpl w:val="9488D2A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20A4018"/>
    <w:multiLevelType w:val="multilevel"/>
    <w:tmpl w:val="4B22A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29B7BFC"/>
    <w:multiLevelType w:val="multilevel"/>
    <w:tmpl w:val="927C2A1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740B19F9"/>
    <w:multiLevelType w:val="multilevel"/>
    <w:tmpl w:val="4BAC5C0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97F4233"/>
    <w:multiLevelType w:val="multilevel"/>
    <w:tmpl w:val="B35A03C2"/>
    <w:styleLink w:val="WW8Num4"/>
    <w:lvl w:ilvl="0">
      <w:numFmt w:val="bullet"/>
      <w:lvlText w:val=""/>
      <w:lvlJc w:val="left"/>
      <w:pPr>
        <w:ind w:left="36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4"/>
    <w:rsid w:val="00050105"/>
    <w:rsid w:val="00841034"/>
    <w:rsid w:val="00A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E9DC8-D7AC-44B2-9644-78C2F6D9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1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41034"/>
    <w:pPr>
      <w:suppressLineNumbers/>
    </w:pPr>
  </w:style>
  <w:style w:type="paragraph" w:customStyle="1" w:styleId="Textbody">
    <w:name w:val="Text body"/>
    <w:basedOn w:val="Standard"/>
    <w:rsid w:val="00841034"/>
    <w:pPr>
      <w:spacing w:after="283"/>
    </w:pPr>
  </w:style>
  <w:style w:type="paragraph" w:customStyle="1" w:styleId="TableHeading">
    <w:name w:val="Table Heading"/>
    <w:basedOn w:val="TableContents"/>
    <w:rsid w:val="00841034"/>
    <w:pPr>
      <w:jc w:val="center"/>
    </w:pPr>
    <w:rPr>
      <w:b/>
      <w:bCs/>
    </w:rPr>
  </w:style>
  <w:style w:type="character" w:customStyle="1" w:styleId="Internetlink">
    <w:name w:val="Internet link"/>
    <w:rsid w:val="00841034"/>
    <w:rPr>
      <w:color w:val="000080"/>
      <w:u w:val="single"/>
    </w:rPr>
  </w:style>
  <w:style w:type="character" w:customStyle="1" w:styleId="NumberingSymbols">
    <w:name w:val="Numbering Symbols"/>
    <w:rsid w:val="00841034"/>
    <w:rPr>
      <w:b/>
      <w:bCs/>
    </w:rPr>
  </w:style>
  <w:style w:type="character" w:customStyle="1" w:styleId="BulletSymbols">
    <w:name w:val="Bullet Symbols"/>
    <w:rsid w:val="00841034"/>
    <w:rPr>
      <w:rFonts w:ascii="OpenSymbol" w:eastAsia="OpenSymbol" w:hAnsi="OpenSymbol" w:cs="OpenSymbol"/>
    </w:rPr>
  </w:style>
  <w:style w:type="character" w:customStyle="1" w:styleId="WW8Num9z0">
    <w:name w:val="WW8Num9z0"/>
    <w:rsid w:val="00841034"/>
    <w:rPr>
      <w:rFonts w:ascii="Symbol" w:eastAsia="Times New Roman" w:hAnsi="Symbol" w:cs="Times New Roman"/>
    </w:rPr>
  </w:style>
  <w:style w:type="character" w:customStyle="1" w:styleId="WW8Num9z1">
    <w:name w:val="WW8Num9z1"/>
    <w:rsid w:val="00841034"/>
    <w:rPr>
      <w:rFonts w:ascii="Courier New" w:hAnsi="Courier New" w:cs="Courier New"/>
    </w:rPr>
  </w:style>
  <w:style w:type="character" w:customStyle="1" w:styleId="WW8Num9z2">
    <w:name w:val="WW8Num9z2"/>
    <w:rsid w:val="00841034"/>
    <w:rPr>
      <w:rFonts w:ascii="Wingdings" w:hAnsi="Wingdings"/>
    </w:rPr>
  </w:style>
  <w:style w:type="character" w:customStyle="1" w:styleId="WW8Num9z3">
    <w:name w:val="WW8Num9z3"/>
    <w:rsid w:val="00841034"/>
    <w:rPr>
      <w:rFonts w:ascii="Symbol" w:hAnsi="Symbol"/>
    </w:rPr>
  </w:style>
  <w:style w:type="character" w:customStyle="1" w:styleId="WW8Num3z0">
    <w:name w:val="WW8Num3z0"/>
    <w:rsid w:val="00841034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sid w:val="00841034"/>
    <w:rPr>
      <w:rFonts w:ascii="Times New Roman" w:hAnsi="Times New Roman" w:cs="Times New Roman"/>
    </w:rPr>
  </w:style>
  <w:style w:type="numbering" w:customStyle="1" w:styleId="WW8Num1">
    <w:name w:val="WW8Num1"/>
    <w:basedOn w:val="a2"/>
    <w:rsid w:val="00841034"/>
    <w:pPr>
      <w:numPr>
        <w:numId w:val="1"/>
      </w:numPr>
    </w:pPr>
  </w:style>
  <w:style w:type="numbering" w:customStyle="1" w:styleId="WW8Num9">
    <w:name w:val="WW8Num9"/>
    <w:basedOn w:val="a2"/>
    <w:rsid w:val="00841034"/>
    <w:pPr>
      <w:numPr>
        <w:numId w:val="2"/>
      </w:numPr>
    </w:pPr>
  </w:style>
  <w:style w:type="numbering" w:customStyle="1" w:styleId="WW8Num5">
    <w:name w:val="WW8Num5"/>
    <w:basedOn w:val="a2"/>
    <w:rsid w:val="00841034"/>
    <w:pPr>
      <w:numPr>
        <w:numId w:val="3"/>
      </w:numPr>
    </w:pPr>
  </w:style>
  <w:style w:type="numbering" w:customStyle="1" w:styleId="WW8Num6">
    <w:name w:val="WW8Num6"/>
    <w:basedOn w:val="a2"/>
    <w:rsid w:val="00841034"/>
    <w:pPr>
      <w:numPr>
        <w:numId w:val="4"/>
      </w:numPr>
    </w:pPr>
  </w:style>
  <w:style w:type="numbering" w:customStyle="1" w:styleId="WW8Num3">
    <w:name w:val="WW8Num3"/>
    <w:basedOn w:val="a2"/>
    <w:rsid w:val="00841034"/>
    <w:pPr>
      <w:numPr>
        <w:numId w:val="5"/>
      </w:numPr>
    </w:pPr>
  </w:style>
  <w:style w:type="numbering" w:customStyle="1" w:styleId="WW8Num4">
    <w:name w:val="WW8Num4"/>
    <w:basedOn w:val="a2"/>
    <w:rsid w:val="0084103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rmet@sura.ru" TargetMode="External"/><Relationship Id="rId18" Type="http://schemas.openxmlformats.org/officeDocument/2006/relationships/hyperlink" Target="mailto:kermet@sura.ru" TargetMode="External"/><Relationship Id="rId26" Type="http://schemas.openxmlformats.org/officeDocument/2006/relationships/hyperlink" Target="mailto:kermet@sura.ru" TargetMode="External"/><Relationship Id="rId39" Type="http://schemas.openxmlformats.org/officeDocument/2006/relationships/hyperlink" Target="mailto:kermet@sura.ru" TargetMode="External"/><Relationship Id="rId21" Type="http://schemas.openxmlformats.org/officeDocument/2006/relationships/hyperlink" Target="mailto:kermet@sura.ru" TargetMode="External"/><Relationship Id="rId34" Type="http://schemas.openxmlformats.org/officeDocument/2006/relationships/hyperlink" Target="mailto:kermet@sura.ru" TargetMode="External"/><Relationship Id="rId42" Type="http://schemas.openxmlformats.org/officeDocument/2006/relationships/hyperlink" Target="mailto:kermet@sura.ru" TargetMode="External"/><Relationship Id="rId47" Type="http://schemas.openxmlformats.org/officeDocument/2006/relationships/hyperlink" Target="mailto:kermet@sura.ru" TargetMode="External"/><Relationship Id="rId50" Type="http://schemas.openxmlformats.org/officeDocument/2006/relationships/hyperlink" Target="mailto:kermet@sura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kermet@sura.ru" TargetMode="External"/><Relationship Id="rId12" Type="http://schemas.openxmlformats.org/officeDocument/2006/relationships/hyperlink" Target="mailto:kermet@sura.ru" TargetMode="External"/><Relationship Id="rId17" Type="http://schemas.openxmlformats.org/officeDocument/2006/relationships/hyperlink" Target="mailto:kermet@sura.ru" TargetMode="External"/><Relationship Id="rId25" Type="http://schemas.openxmlformats.org/officeDocument/2006/relationships/hyperlink" Target="mailto:kermet@sura.ru" TargetMode="External"/><Relationship Id="rId33" Type="http://schemas.openxmlformats.org/officeDocument/2006/relationships/hyperlink" Target="mailto:kermet@sura.ru" TargetMode="External"/><Relationship Id="rId38" Type="http://schemas.openxmlformats.org/officeDocument/2006/relationships/hyperlink" Target="mailto:kermet@sura.ru" TargetMode="External"/><Relationship Id="rId46" Type="http://schemas.openxmlformats.org/officeDocument/2006/relationships/hyperlink" Target="mailto:kermet@sur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ermet@sura.ru" TargetMode="External"/><Relationship Id="rId20" Type="http://schemas.openxmlformats.org/officeDocument/2006/relationships/hyperlink" Target="mailto:kermet@sura.ru" TargetMode="External"/><Relationship Id="rId29" Type="http://schemas.openxmlformats.org/officeDocument/2006/relationships/hyperlink" Target="mailto:kermet@sura.ru" TargetMode="External"/><Relationship Id="rId41" Type="http://schemas.openxmlformats.org/officeDocument/2006/relationships/hyperlink" Target="mailto:kermet@sura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ermet@sura.ru" TargetMode="External"/><Relationship Id="rId11" Type="http://schemas.openxmlformats.org/officeDocument/2006/relationships/hyperlink" Target="mailto:kermet@sura.ru" TargetMode="External"/><Relationship Id="rId24" Type="http://schemas.openxmlformats.org/officeDocument/2006/relationships/hyperlink" Target="mailto:kermet@sura.ru" TargetMode="External"/><Relationship Id="rId32" Type="http://schemas.openxmlformats.org/officeDocument/2006/relationships/hyperlink" Target="mailto:kermet@sura.ru" TargetMode="External"/><Relationship Id="rId37" Type="http://schemas.openxmlformats.org/officeDocument/2006/relationships/hyperlink" Target="mailto:kermet@sura.ru" TargetMode="External"/><Relationship Id="rId40" Type="http://schemas.openxmlformats.org/officeDocument/2006/relationships/hyperlink" Target="mailto:kermet@sura.ru" TargetMode="External"/><Relationship Id="rId45" Type="http://schemas.openxmlformats.org/officeDocument/2006/relationships/hyperlink" Target="mailto:kermet@sura.ru" TargetMode="External"/><Relationship Id="rId53" Type="http://schemas.openxmlformats.org/officeDocument/2006/relationships/hyperlink" Target="mailto:kermet@sura.ru" TargetMode="External"/><Relationship Id="rId5" Type="http://schemas.openxmlformats.org/officeDocument/2006/relationships/hyperlink" Target="mailto:kermet@sura.ru" TargetMode="External"/><Relationship Id="rId15" Type="http://schemas.openxmlformats.org/officeDocument/2006/relationships/hyperlink" Target="mailto:kermet@sura.ru" TargetMode="External"/><Relationship Id="rId23" Type="http://schemas.openxmlformats.org/officeDocument/2006/relationships/hyperlink" Target="mailto:kermet@sura.ru" TargetMode="External"/><Relationship Id="rId28" Type="http://schemas.openxmlformats.org/officeDocument/2006/relationships/hyperlink" Target="mailto:kermet@sura.ru" TargetMode="External"/><Relationship Id="rId36" Type="http://schemas.openxmlformats.org/officeDocument/2006/relationships/hyperlink" Target="mailto:kermet@sura.ru" TargetMode="External"/><Relationship Id="rId49" Type="http://schemas.openxmlformats.org/officeDocument/2006/relationships/hyperlink" Target="mailto:kermet@sura.ru" TargetMode="External"/><Relationship Id="rId10" Type="http://schemas.openxmlformats.org/officeDocument/2006/relationships/hyperlink" Target="mailto:kermet@sura.ru" TargetMode="External"/><Relationship Id="rId19" Type="http://schemas.openxmlformats.org/officeDocument/2006/relationships/hyperlink" Target="mailto:kermet@sura.ru" TargetMode="External"/><Relationship Id="rId31" Type="http://schemas.openxmlformats.org/officeDocument/2006/relationships/hyperlink" Target="mailto:kermet@sura.ru" TargetMode="External"/><Relationship Id="rId44" Type="http://schemas.openxmlformats.org/officeDocument/2006/relationships/hyperlink" Target="mailto:kermet@sura.ru" TargetMode="External"/><Relationship Id="rId52" Type="http://schemas.openxmlformats.org/officeDocument/2006/relationships/hyperlink" Target="mailto:kermet@su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met@sura.ru" TargetMode="External"/><Relationship Id="rId14" Type="http://schemas.openxmlformats.org/officeDocument/2006/relationships/hyperlink" Target="mailto:kermet@sura.ru" TargetMode="External"/><Relationship Id="rId22" Type="http://schemas.openxmlformats.org/officeDocument/2006/relationships/hyperlink" Target="mailto:kermet@sura.ru" TargetMode="External"/><Relationship Id="rId27" Type="http://schemas.openxmlformats.org/officeDocument/2006/relationships/hyperlink" Target="mailto:kermet@sura.ru" TargetMode="External"/><Relationship Id="rId30" Type="http://schemas.openxmlformats.org/officeDocument/2006/relationships/hyperlink" Target="mailto:kermet@sura.ru" TargetMode="External"/><Relationship Id="rId35" Type="http://schemas.openxmlformats.org/officeDocument/2006/relationships/hyperlink" Target="mailto:kermet@sura.ru" TargetMode="External"/><Relationship Id="rId43" Type="http://schemas.openxmlformats.org/officeDocument/2006/relationships/hyperlink" Target="mailto:kermet@sura.ru" TargetMode="External"/><Relationship Id="rId48" Type="http://schemas.openxmlformats.org/officeDocument/2006/relationships/hyperlink" Target="mailto:kermet@sura.ru" TargetMode="External"/><Relationship Id="rId8" Type="http://schemas.openxmlformats.org/officeDocument/2006/relationships/hyperlink" Target="mailto:kermet@sura.ru" TargetMode="External"/><Relationship Id="rId51" Type="http://schemas.openxmlformats.org/officeDocument/2006/relationships/hyperlink" Target="mailto:kermet@sura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5920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2016-04-22T10:20:00Z</dcterms:created>
  <dcterms:modified xsi:type="dcterms:W3CDTF">2016-04-22T10:33:00Z</dcterms:modified>
</cp:coreProperties>
</file>