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gif" ContentType="image/gif"/>
  <Override PartName="/word/media/image3.gif" ContentType="image/gi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77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169"/>
        <w:gridCol w:w="6603"/>
      </w:tblGrid>
      <w:tr>
        <w:trPr>
          <w:trHeight w:val="420" w:hRule="atLeast"/>
        </w:trPr>
        <w:tc>
          <w:tcPr>
            <w:tcW w:w="4169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firstLine="142"/>
              <w:rPr>
                <w:rFonts w:ascii="Arial" w:hAnsi="Arial" w:eastAsia="Times New Roman" w:cs="Arial"/>
                <w:b/>
                <w:b/>
                <w:bCs/>
                <w:color w:val="495778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24"/>
                <w:szCs w:val="24"/>
                <w:lang w:eastAsia="ru-RU"/>
              </w:rPr>
              <w:t>Резисторы</w:t>
            </w:r>
          </w:p>
        </w:tc>
        <w:tc>
          <w:tcPr>
            <w:tcW w:w="660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right="141" w:hanging="0"/>
              <w:jc w:val="right"/>
              <w:rPr>
                <w:rFonts w:ascii="Arial" w:hAnsi="Arial" w:eastAsia="Times New Roman" w:cs="Arial"/>
                <w:b/>
                <w:b/>
                <w:bCs/>
                <w:color w:val="495778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24"/>
                <w:szCs w:val="24"/>
                <w:lang w:eastAsia="ru-RU"/>
              </w:rPr>
              <w:t>Резистор C5-43B</w:t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77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2708"/>
        <w:gridCol w:w="8064"/>
      </w:tblGrid>
      <w:tr>
        <w:trPr/>
        <w:tc>
          <w:tcPr>
            <w:tcW w:w="2708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  <w:drawing>
                <wp:inline distT="0" distB="0" distL="0" distR="0">
                  <wp:extent cx="1685925" cy="1143000"/>
                  <wp:effectExtent l="0" t="0" r="0" b="0"/>
                  <wp:docPr id="1" name="Рисунок 1" descr="Резистор С5-4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Резистор С5-4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64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0"/>
              <w:ind w:left="126" w:right="141" w:hanging="0"/>
              <w:jc w:val="both"/>
              <w:rPr>
                <w:rFonts w:ascii="Arial" w:hAnsi="Arial" w:eastAsia="Times New Roman" w:cs="Arial"/>
                <w:color w:val="861F27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861F27"/>
                <w:sz w:val="20"/>
                <w:szCs w:val="20"/>
                <w:lang w:eastAsia="ru-RU"/>
              </w:rPr>
              <w:t>Постоянные проволочные, общего применения, мощные, изолированные, применяемые в качестве навесных элементов, резисторы типа С5-43, предназначенные для работы в электрических цепях постоянного, переменного и импульсного токов с напряжением до 100 V (амплитудное значение).</w:t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773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10773"/>
      </w:tblGrid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Условия эксплуатации:</w:t>
            </w:r>
          </w:p>
        </w:tc>
      </w:tr>
      <w:tr>
        <w:trPr/>
        <w:tc>
          <w:tcPr>
            <w:tcW w:w="10773" w:type="dxa"/>
            <w:tcBorders/>
            <w:shd w:color="auto" w:fill="D8CCA4" w:val="clear"/>
            <w:vAlign w:val="center"/>
          </w:tcPr>
          <w:tbl>
            <w:tblPr>
              <w:tblW w:w="9105" w:type="dxa"/>
              <w:jc w:val="center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6829"/>
              <w:gridCol w:w="2275"/>
            </w:tblGrid>
            <w:tr>
              <w:trPr/>
              <w:tc>
                <w:tcPr>
                  <w:tcW w:w="910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b/>
                      <w:b/>
                      <w:bCs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861F27"/>
                      <w:sz w:val="20"/>
                      <w:szCs w:val="20"/>
                      <w:lang w:eastAsia="ru-RU"/>
                    </w:rPr>
                    <w:t>Синусоидальная вибрация: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диапазон частот, Hz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1 - 2000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амплитуда ускорения, m/s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>
              <w:trPr/>
              <w:tc>
                <w:tcPr>
                  <w:tcW w:w="910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b/>
                      <w:b/>
                      <w:bCs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861F27"/>
                      <w:sz w:val="20"/>
                      <w:szCs w:val="20"/>
                      <w:lang w:eastAsia="ru-RU"/>
                    </w:rPr>
                    <w:t>Механический удар:</w:t>
                  </w:r>
                </w:p>
              </w:tc>
            </w:tr>
            <w:tr>
              <w:trPr/>
              <w:tc>
                <w:tcPr>
                  <w:tcW w:w="910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i/>
                      <w:i/>
                      <w:iCs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i/>
                      <w:iCs/>
                      <w:color w:val="861F27"/>
                      <w:sz w:val="20"/>
                      <w:szCs w:val="20"/>
                      <w:lang w:eastAsia="ru-RU"/>
                    </w:rPr>
                    <w:t>Одиночного действия: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пиковое ударное ускорение, m/s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1500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длительность действия, ms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0,1 - 2</w:t>
                  </w:r>
                </w:p>
              </w:tc>
            </w:tr>
            <w:tr>
              <w:trPr/>
              <w:tc>
                <w:tcPr>
                  <w:tcW w:w="910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i/>
                      <w:i/>
                      <w:iCs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i/>
                      <w:iCs/>
                      <w:color w:val="861F27"/>
                      <w:sz w:val="20"/>
                      <w:szCs w:val="20"/>
                      <w:lang w:eastAsia="ru-RU"/>
                    </w:rPr>
                    <w:t>Многократного действия: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пиковое ударное ускорение, m/s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750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длительность действия, ms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1 - 5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линейное ускорение, m/s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perscript"/>
                      <w:lang w:eastAsia="ru-RU"/>
                    </w:rPr>
                    <w:t>2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</w:tr>
            <w:tr>
              <w:trPr/>
              <w:tc>
                <w:tcPr>
                  <w:tcW w:w="910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b/>
                      <w:b/>
                      <w:bCs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b/>
                      <w:bCs/>
                      <w:color w:val="861F27"/>
                      <w:sz w:val="20"/>
                      <w:szCs w:val="20"/>
                      <w:lang w:eastAsia="ru-RU"/>
                    </w:rPr>
                    <w:t>Акустический шум: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диапазон частот, Hz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50 - 100000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уровень звукового сигнала, dB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150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атмосферное пониженное рабочее давление, Pa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666,6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атмосферное повышенное рабочее давление, Pa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303969,6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повышенная рабочая температура среды, K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358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максимально допустимая рабочая температура среды, K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428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пониженная рабочая температура среды, K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213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смена температур, K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от 213 до 428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повышенная относительная влажность при температуре 308 K без конденсации влаги, %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98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соляной туман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  <w:tr>
              <w:trPr/>
              <w:tc>
                <w:tcPr>
                  <w:tcW w:w="682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- атмосферные конденсированные осадки</w:t>
                  </w:r>
                </w:p>
              </w:tc>
              <w:tc>
                <w:tcPr>
                  <w:tcW w:w="2275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+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</w:tr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br/>
            </w:r>
          </w:p>
          <w:p>
            <w:pPr>
              <w:pStyle w:val="Normal"/>
              <w:spacing w:lineRule="auto" w:line="240" w:beforeAutospacing="1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Резистор С5-43 с номинальными мощностями рассеяния 10, 16, 25 Вт:</w:t>
            </w:r>
          </w:p>
        </w:tc>
      </w:tr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  <w:drawing>
                <wp:inline distT="0" distB="0" distL="0" distR="0">
                  <wp:extent cx="4229100" cy="2743200"/>
                  <wp:effectExtent l="0" t="0" r="0" b="0"/>
                  <wp:docPr id="2" name="Рисунок 3" descr="Резистор С5-4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3" descr="Резистор С5-4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/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Autospacing="1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br/>
            </w:r>
          </w:p>
          <w:p>
            <w:pPr>
              <w:pStyle w:val="Normal"/>
              <w:spacing w:lineRule="auto" w:line="240" w:beforeAutospacing="1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Резистор С5-43 с номинальными мощностями рассеяния 50, 75, 100 Вт:</w:t>
            </w:r>
          </w:p>
        </w:tc>
      </w:tr>
      <w:tr>
        <w:trPr>
          <w:trHeight w:val="4903" w:hRule="atLeast"/>
        </w:trPr>
        <w:tc>
          <w:tcPr>
            <w:tcW w:w="10773" w:type="dxa"/>
            <w:tcBorders/>
            <w:shd w:color="auto" w:fill="D8CCA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/>
              <w:drawing>
                <wp:inline distT="0" distB="0" distL="0" distR="0">
                  <wp:extent cx="4676775" cy="3048000"/>
                  <wp:effectExtent l="0" t="0" r="0" b="0"/>
                  <wp:docPr id="3" name="Рисунок 2" descr="Резистор С5-4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Резистор С5-4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30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spacing w:before="0" w:after="0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10547" w:type="dxa"/>
        <w:jc w:val="center"/>
        <w:tblInd w:w="0" w:type="dxa"/>
        <w:tblCellMar>
          <w:top w:w="0" w:type="dxa"/>
          <w:left w:w="22" w:type="dxa"/>
          <w:bottom w:w="0" w:type="dxa"/>
          <w:right w:w="22" w:type="dxa"/>
        </w:tblCellMar>
        <w:tblLook w:firstRow="1" w:noVBand="1" w:lastRow="0" w:firstColumn="1" w:lastColumn="0" w:noHBand="0" w:val="04a0"/>
      </w:tblPr>
      <w:tblGrid>
        <w:gridCol w:w="10547"/>
      </w:tblGrid>
      <w:tr>
        <w:trPr/>
        <w:tc>
          <w:tcPr>
            <w:tcW w:w="10547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10547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Autospacing="1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495778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495778"/>
                <w:sz w:val="18"/>
                <w:szCs w:val="18"/>
                <w:lang w:eastAsia="ru-RU"/>
              </w:rPr>
              <w:t>Технические характеристики:</w:t>
            </w:r>
          </w:p>
        </w:tc>
      </w:tr>
      <w:tr>
        <w:trPr>
          <w:trHeight w:val="3853" w:hRule="atLeast"/>
        </w:trPr>
        <w:tc>
          <w:tcPr>
            <w:tcW w:w="10547" w:type="dxa"/>
            <w:tcBorders>
              <w:top w:val="outset" w:sz="6" w:space="0" w:color="B8A46A"/>
              <w:left w:val="outset" w:sz="6" w:space="0" w:color="B8A46A"/>
              <w:bottom w:val="outset" w:sz="6" w:space="0" w:color="B8A46A"/>
              <w:right w:val="outset" w:sz="6" w:space="0" w:color="B8A46A"/>
            </w:tcBorders>
            <w:shd w:fill="auto" w:val="clear"/>
            <w:vAlign w:val="center"/>
          </w:tcPr>
          <w:tbl>
            <w:tblPr>
              <w:tblW w:w="10382" w:type="dxa"/>
              <w:jc w:val="center"/>
              <w:tblInd w:w="0" w:type="dxa"/>
              <w:tblCellMar>
                <w:top w:w="0" w:type="dxa"/>
                <w:left w:w="22" w:type="dxa"/>
                <w:bottom w:w="0" w:type="dxa"/>
                <w:right w:w="22" w:type="dxa"/>
              </w:tblCellMar>
              <w:tblLook w:firstRow="1" w:noVBand="1" w:lastRow="0" w:firstColumn="1" w:lastColumn="0" w:noHBand="0" w:val="04a0"/>
            </w:tblPr>
            <w:tblGrid>
              <w:gridCol w:w="2552"/>
              <w:gridCol w:w="1613"/>
              <w:gridCol w:w="681"/>
              <w:gridCol w:w="581"/>
              <w:gridCol w:w="1"/>
              <w:gridCol w:w="1723"/>
              <w:gridCol w:w="1619"/>
              <w:gridCol w:w="2"/>
              <w:gridCol w:w="1609"/>
            </w:tblGrid>
            <w:tr>
              <w:trPr/>
              <w:tc>
                <w:tcPr>
                  <w:tcW w:w="2552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Номинальная мощность рассеяния,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Вт</w:t>
                  </w:r>
                </w:p>
              </w:tc>
              <w:tc>
                <w:tcPr>
                  <w:tcW w:w="1613" w:type="dxa"/>
                  <w:vMerge w:val="restart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Величина сопротивления, Ом</w:t>
                  </w:r>
                </w:p>
              </w:tc>
              <w:tc>
                <w:tcPr>
                  <w:tcW w:w="1263" w:type="dxa"/>
                  <w:gridSpan w:val="3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Размеры,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мм</w:t>
                  </w:r>
                </w:p>
              </w:tc>
              <w:tc>
                <w:tcPr>
                  <w:tcW w:w="3344" w:type="dxa"/>
                  <w:gridSpan w:val="3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Диапазон номинальных сопротивлений</w:t>
                  </w:r>
                </w:p>
              </w:tc>
              <w:tc>
                <w:tcPr>
                  <w:tcW w:w="160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 xml:space="preserve">Масса, 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г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, не более</w:t>
                  </w:r>
                </w:p>
              </w:tc>
            </w:tr>
            <w:tr>
              <w:trPr/>
              <w:tc>
                <w:tcPr>
                  <w:tcW w:w="2552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1613" w:type="dxa"/>
                  <w:vMerge w:val="continue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</w:r>
                </w:p>
              </w:tc>
              <w:tc>
                <w:tcPr>
                  <w:tcW w:w="68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A</w:t>
                  </w:r>
                </w:p>
              </w:tc>
              <w:tc>
                <w:tcPr>
                  <w:tcW w:w="58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L</w:t>
                  </w: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vertAlign w:val="superscript"/>
                      <w:lang w:eastAsia="ru-RU"/>
                    </w:rPr>
                    <w:t>max</w:t>
                  </w:r>
                </w:p>
              </w:tc>
              <w:tc>
                <w:tcPr>
                  <w:tcW w:w="172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10%</w:t>
                  </w:r>
                </w:p>
              </w:tc>
              <w:tc>
                <w:tcPr>
                  <w:tcW w:w="161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  <w:t>5%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rPr>
                      <w:rFonts w:ascii="Arial" w:hAnsi="Arial" w:eastAsia="Times New Roman" w:cs="Arial"/>
                      <w:color w:val="861F27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861F27"/>
                      <w:sz w:val="20"/>
                      <w:szCs w:val="20"/>
                      <w:lang w:eastAsia="ru-RU"/>
                    </w:rPr>
                  </w:r>
                </w:p>
              </w:tc>
            </w:tr>
            <w:tr>
              <w:trPr/>
              <w:tc>
                <w:tcPr>
                  <w:tcW w:w="2552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613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0,068 - 1</w:t>
                  </w:r>
                </w:p>
              </w:tc>
              <w:tc>
                <w:tcPr>
                  <w:tcW w:w="68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21 ± 0,15</w:t>
                  </w:r>
                </w:p>
              </w:tc>
              <w:tc>
                <w:tcPr>
                  <w:tcW w:w="58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30,0</w:t>
                  </w:r>
                </w:p>
              </w:tc>
              <w:tc>
                <w:tcPr>
                  <w:tcW w:w="172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0,068-1</w:t>
                  </w:r>
                </w:p>
              </w:tc>
              <w:tc>
                <w:tcPr>
                  <w:tcW w:w="161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0,680-1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22,0</w:t>
                  </w:r>
                </w:p>
              </w:tc>
            </w:tr>
            <w:tr>
              <w:trPr/>
              <w:tc>
                <w:tcPr>
                  <w:tcW w:w="2552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613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0,082 - 1</w:t>
                  </w:r>
                </w:p>
              </w:tc>
              <w:tc>
                <w:tcPr>
                  <w:tcW w:w="68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30 ± 0,15</w:t>
                  </w:r>
                </w:p>
              </w:tc>
              <w:tc>
                <w:tcPr>
                  <w:tcW w:w="58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39,0</w:t>
                  </w:r>
                </w:p>
              </w:tc>
              <w:tc>
                <w:tcPr>
                  <w:tcW w:w="172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0,082-1</w:t>
                  </w:r>
                </w:p>
              </w:tc>
              <w:tc>
                <w:tcPr>
                  <w:tcW w:w="161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0,680-1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fill="auto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28,0</w:t>
                  </w:r>
                </w:p>
              </w:tc>
            </w:tr>
            <w:tr>
              <w:trPr/>
              <w:tc>
                <w:tcPr>
                  <w:tcW w:w="2552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1613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0,1 - 1</w:t>
                  </w:r>
                </w:p>
              </w:tc>
              <w:tc>
                <w:tcPr>
                  <w:tcW w:w="68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40 ± 0,15</w:t>
                  </w:r>
                </w:p>
              </w:tc>
              <w:tc>
                <w:tcPr>
                  <w:tcW w:w="58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49,0</w:t>
                  </w:r>
                </w:p>
              </w:tc>
              <w:tc>
                <w:tcPr>
                  <w:tcW w:w="172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0,100-1</w:t>
                  </w:r>
                </w:p>
              </w:tc>
              <w:tc>
                <w:tcPr>
                  <w:tcW w:w="161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0,680-1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35,0</w:t>
                  </w:r>
                </w:p>
              </w:tc>
            </w:tr>
            <w:tr>
              <w:trPr/>
              <w:tc>
                <w:tcPr>
                  <w:tcW w:w="2552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1613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0,22 - 1</w:t>
                  </w:r>
                </w:p>
              </w:tc>
              <w:tc>
                <w:tcPr>
                  <w:tcW w:w="68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58 ± 0,2</w:t>
                  </w:r>
                </w:p>
              </w:tc>
              <w:tc>
                <w:tcPr>
                  <w:tcW w:w="58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71,6</w:t>
                  </w:r>
                </w:p>
              </w:tc>
              <w:tc>
                <w:tcPr>
                  <w:tcW w:w="172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0,220-1</w:t>
                  </w:r>
                </w:p>
              </w:tc>
              <w:tc>
                <w:tcPr>
                  <w:tcW w:w="161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0,680-1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160,0</w:t>
                  </w:r>
                </w:p>
              </w:tc>
            </w:tr>
            <w:tr>
              <w:trPr/>
              <w:tc>
                <w:tcPr>
                  <w:tcW w:w="2552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/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1613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0,33 - 1</w:t>
                  </w:r>
                </w:p>
              </w:tc>
              <w:tc>
                <w:tcPr>
                  <w:tcW w:w="68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83 ± 0,2</w:t>
                  </w:r>
                </w:p>
              </w:tc>
              <w:tc>
                <w:tcPr>
                  <w:tcW w:w="58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96,5</w:t>
                  </w:r>
                </w:p>
              </w:tc>
              <w:tc>
                <w:tcPr>
                  <w:tcW w:w="172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0,380-1</w:t>
                  </w:r>
                </w:p>
              </w:tc>
              <w:tc>
                <w:tcPr>
                  <w:tcW w:w="161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0,630-1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210,0</w:t>
                  </w:r>
                </w:p>
              </w:tc>
            </w:tr>
            <w:tr>
              <w:trPr/>
              <w:tc>
                <w:tcPr>
                  <w:tcW w:w="2552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1613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0,39 - 1</w:t>
                  </w:r>
                </w:p>
              </w:tc>
              <w:tc>
                <w:tcPr>
                  <w:tcW w:w="68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108 ± 0,2</w:t>
                  </w:r>
                </w:p>
              </w:tc>
              <w:tc>
                <w:tcPr>
                  <w:tcW w:w="581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121,5</w:t>
                  </w:r>
                </w:p>
              </w:tc>
              <w:tc>
                <w:tcPr>
                  <w:tcW w:w="1724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0,390-1</w:t>
                  </w:r>
                </w:p>
              </w:tc>
              <w:tc>
                <w:tcPr>
                  <w:tcW w:w="1619" w:type="dxa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Autospacing="1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0,680-1</w:t>
                  </w:r>
                </w:p>
              </w:tc>
              <w:tc>
                <w:tcPr>
                  <w:tcW w:w="1611" w:type="dxa"/>
                  <w:gridSpan w:val="2"/>
                  <w:tcBorders>
                    <w:top w:val="outset" w:sz="6" w:space="0" w:color="B8A46A"/>
                    <w:left w:val="outset" w:sz="6" w:space="0" w:color="B8A46A"/>
                    <w:bottom w:val="outset" w:sz="6" w:space="0" w:color="B8A46A"/>
                    <w:right w:val="outset" w:sz="6" w:space="0" w:color="B8A46A"/>
                  </w:tcBorders>
                  <w:shd w:color="auto" w:fill="D8CCA4" w:val="clear"/>
                  <w:vAlign w:val="center"/>
                </w:tcPr>
                <w:p>
                  <w:pPr>
                    <w:pStyle w:val="Normal"/>
                    <w:spacing w:lineRule="auto" w:line="240" w:before="0" w:after="0"/>
                    <w:jc w:val="center"/>
                    <w:rPr>
                      <w:rFonts w:ascii="Arial" w:hAnsi="Arial" w:eastAsia="Times New Roman" w:cs="Arial"/>
                      <w:color w:val="495778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Arial" w:ascii="Arial" w:hAnsi="Arial"/>
                      <w:color w:val="495778"/>
                      <w:sz w:val="20"/>
                      <w:szCs w:val="20"/>
                      <w:lang w:eastAsia="ru-RU"/>
                    </w:rPr>
                    <w:t>260,0</w:t>
                  </w:r>
                </w:p>
              </w:tc>
            </w:tr>
          </w:tbl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 w:ascii="Arial" w:hAnsi="Arial"/>
                <w:sz w:val="18"/>
                <w:szCs w:val="18"/>
                <w:lang w:eastAsia="ru-RU"/>
              </w:rPr>
            </w:r>
          </w:p>
        </w:tc>
      </w:tr>
    </w:tbl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567" w:right="566" w:header="0" w:top="568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Hdr" w:customStyle="1">
    <w:name w:val="hdr"/>
    <w:basedOn w:val="Normal"/>
    <w:qFormat/>
    <w:rsid w:val="00851b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imple" w:customStyle="1">
    <w:name w:val="simple"/>
    <w:basedOn w:val="Normal"/>
    <w:qFormat/>
    <w:rsid w:val="00851b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dr23" w:customStyle="1">
    <w:name w:val="hdr23"/>
    <w:basedOn w:val="Normal"/>
    <w:qFormat/>
    <w:rsid w:val="00851b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3" w:customStyle="1">
    <w:name w:val="text3"/>
    <w:basedOn w:val="Normal"/>
    <w:qFormat/>
    <w:rsid w:val="00851b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2" w:customStyle="1">
    <w:name w:val="text2"/>
    <w:basedOn w:val="Normal"/>
    <w:qFormat/>
    <w:rsid w:val="00851b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Text4" w:customStyle="1">
    <w:name w:val="text4"/>
    <w:basedOn w:val="Normal"/>
    <w:qFormat/>
    <w:rsid w:val="00851b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drname2" w:customStyle="1">
    <w:name w:val="hdrname2"/>
    <w:basedOn w:val="Normal"/>
    <w:qFormat/>
    <w:rsid w:val="00851bb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image" Target="media/image2.gif"/><Relationship Id="rId4" Type="http://schemas.openxmlformats.org/officeDocument/2006/relationships/image" Target="media/image3.gif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LibreOffice/6.3.1.2$Windows_X86_64 LibreOffice_project/b79626edf0065ac373bd1df5c28bd630b4424273</Application>
  <Pages>2</Pages>
  <Words>277</Words>
  <Characters>1494</Characters>
  <CharactersWithSpaces>1692</CharactersWithSpaces>
  <Paragraphs>104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2019-11-07T07:09:00Z</dcterms:created>
  <dc:creator>SERVER-TEST</dc:creator>
  <dc:description/>
  <dc:language>ru-RU</dc:language>
  <cp:lastModifiedBy/>
  <dcterms:modified xsi:type="dcterms:W3CDTF">2019-11-07T16:09:28Z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